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F58BF4" w14:textId="36436097" w:rsidR="002359C8" w:rsidRPr="002359C8" w:rsidRDefault="002359C8" w:rsidP="002359C8">
      <w:pPr>
        <w:rPr>
          <w:rFonts w:ascii="DaxCompactPro" w:hAnsi="DaxCompactPro"/>
          <w:b/>
          <w:bCs/>
          <w:sz w:val="22"/>
          <w:szCs w:val="22"/>
        </w:rPr>
      </w:pPr>
      <w:r w:rsidRPr="002359C8">
        <w:rPr>
          <w:rFonts w:ascii="DaxCompactPro" w:hAnsi="DaxCompactPro"/>
          <w:b/>
          <w:bCs/>
          <w:sz w:val="22"/>
          <w:szCs w:val="22"/>
        </w:rPr>
        <w:t>M101 – Blaue Ultratransparenz</w:t>
      </w:r>
    </w:p>
    <w:p w14:paraId="0909F65C" w14:textId="4706F924" w:rsidR="001702E8" w:rsidRDefault="001702E8" w:rsidP="002359C8">
      <w:pPr>
        <w:jc w:val="both"/>
        <w:rPr>
          <w:rFonts w:ascii="DaxCompactPro" w:hAnsi="DaxCompactPro"/>
          <w:sz w:val="22"/>
          <w:szCs w:val="22"/>
        </w:rPr>
      </w:pPr>
    </w:p>
    <w:p w14:paraId="5305450B" w14:textId="0A6C2CD4" w:rsidR="00DF19A2" w:rsidRPr="00DF19A2" w:rsidRDefault="00DF19A2" w:rsidP="00DF19A2">
      <w:pPr>
        <w:rPr>
          <w:rFonts w:ascii="DaxCompactPro" w:hAnsi="DaxCompactPro"/>
          <w:i/>
          <w:iCs/>
          <w:sz w:val="22"/>
          <w:szCs w:val="22"/>
        </w:rPr>
      </w:pPr>
      <w:bookmarkStart w:id="0" w:name="_Hlk215829863"/>
      <w:r w:rsidRPr="00DF19A2">
        <w:rPr>
          <w:rFonts w:ascii="DaxCompactPro" w:hAnsi="DaxCompactPro"/>
          <w:i/>
          <w:iCs/>
          <w:sz w:val="22"/>
          <w:szCs w:val="22"/>
        </w:rPr>
        <w:t>Winterhauch auf der Haut</w:t>
      </w:r>
      <w:r w:rsidR="004B2FD4">
        <w:rPr>
          <w:rFonts w:ascii="DaxCompactPro" w:hAnsi="DaxCompactPro"/>
          <w:i/>
          <w:iCs/>
          <w:sz w:val="22"/>
          <w:szCs w:val="22"/>
        </w:rPr>
        <w:br/>
      </w:r>
    </w:p>
    <w:p w14:paraId="3A399E54" w14:textId="68CEA730" w:rsidR="00DF19A2" w:rsidRDefault="00DF19A2" w:rsidP="008F5F11">
      <w:pPr>
        <w:rPr>
          <w:rFonts w:ascii="DaxCompactPro" w:hAnsi="DaxCompactPro"/>
          <w:sz w:val="22"/>
          <w:szCs w:val="22"/>
        </w:rPr>
      </w:pPr>
      <w:r w:rsidRPr="008F5F11">
        <w:rPr>
          <w:rFonts w:ascii="DaxCompactPro" w:hAnsi="DaxCompactPro"/>
          <w:sz w:val="22"/>
          <w:szCs w:val="22"/>
        </w:rPr>
        <w:t>Ein hauchfeines, elastisches Material, so leicht wie kühle Winterluft.</w:t>
      </w:r>
      <w:r w:rsidR="005B474E" w:rsidRPr="008F5F11">
        <w:rPr>
          <w:rFonts w:ascii="DaxCompactPro" w:hAnsi="DaxCompactPro"/>
          <w:sz w:val="22"/>
          <w:szCs w:val="22"/>
        </w:rPr>
        <w:t xml:space="preserve"> </w:t>
      </w:r>
      <w:r w:rsidRPr="008F5F11">
        <w:rPr>
          <w:rFonts w:ascii="DaxCompactPro" w:hAnsi="DaxCompactPro"/>
          <w:sz w:val="22"/>
          <w:szCs w:val="22"/>
        </w:rPr>
        <w:t>Der neue Blauton bringt Frische und Ruhe, während die Transparenz Deine Konturen sanft betont.</w:t>
      </w:r>
      <w:r w:rsidR="005B474E" w:rsidRPr="008F5F11">
        <w:rPr>
          <w:rFonts w:ascii="DaxCompactPro" w:hAnsi="DaxCompactPro"/>
          <w:sz w:val="22"/>
          <w:szCs w:val="22"/>
        </w:rPr>
        <w:t xml:space="preserve"> </w:t>
      </w:r>
      <w:r w:rsidRPr="008F5F11">
        <w:rPr>
          <w:rFonts w:ascii="DaxCompactPro" w:hAnsi="DaxCompactPro"/>
          <w:sz w:val="22"/>
          <w:szCs w:val="22"/>
        </w:rPr>
        <w:t>Weich, dezent schimmernd und kaum spürbar – ideal für Momente, in denen Du Leichtigkeit und subtile Sinnlichkeit suchst.</w:t>
      </w:r>
    </w:p>
    <w:p w14:paraId="5AF0CA95" w14:textId="77777777" w:rsidR="008F5F11" w:rsidRPr="008F5F11" w:rsidRDefault="008F5F11" w:rsidP="008F5F11">
      <w:pPr>
        <w:rPr>
          <w:rFonts w:ascii="DaxCompactPro" w:hAnsi="DaxCompactPro"/>
          <w:sz w:val="22"/>
          <w:szCs w:val="22"/>
        </w:rPr>
      </w:pPr>
    </w:p>
    <w:bookmarkEnd w:id="0"/>
    <w:p w14:paraId="4F7BD42E" w14:textId="77777777" w:rsidR="00DF19A2" w:rsidRPr="008F5F11" w:rsidRDefault="00DF19A2" w:rsidP="008F5F11">
      <w:pPr>
        <w:pStyle w:val="Listenabsatz"/>
        <w:numPr>
          <w:ilvl w:val="0"/>
          <w:numId w:val="2"/>
        </w:numPr>
        <w:rPr>
          <w:rFonts w:ascii="DaxCompactPro" w:hAnsi="DaxCompactPro"/>
          <w:sz w:val="22"/>
          <w:szCs w:val="22"/>
        </w:rPr>
      </w:pPr>
      <w:r w:rsidRPr="008F5F11">
        <w:rPr>
          <w:rFonts w:ascii="DaxCompactPro" w:hAnsi="DaxCompactPro"/>
          <w:sz w:val="22"/>
          <w:szCs w:val="22"/>
        </w:rPr>
        <w:t>Ultraleichtes, elastisches Material in frischem Blauton</w:t>
      </w:r>
    </w:p>
    <w:p w14:paraId="5C87D67B" w14:textId="77777777" w:rsidR="00DF19A2" w:rsidRPr="008F5F11" w:rsidRDefault="00DF19A2" w:rsidP="008F5F11">
      <w:pPr>
        <w:pStyle w:val="Listenabsatz"/>
        <w:numPr>
          <w:ilvl w:val="0"/>
          <w:numId w:val="2"/>
        </w:numPr>
        <w:rPr>
          <w:rFonts w:ascii="DaxCompactPro" w:hAnsi="DaxCompactPro"/>
          <w:sz w:val="22"/>
          <w:szCs w:val="22"/>
        </w:rPr>
      </w:pPr>
      <w:r w:rsidRPr="008F5F11">
        <w:rPr>
          <w:rFonts w:ascii="DaxCompactPro" w:hAnsi="DaxCompactPro"/>
          <w:sz w:val="22"/>
          <w:szCs w:val="22"/>
        </w:rPr>
        <w:t>Sanfte Transparenz, weich und kaum spürbar</w:t>
      </w:r>
    </w:p>
    <w:p w14:paraId="623C0A7E" w14:textId="77777777" w:rsidR="00DF19A2" w:rsidRPr="008F5F11" w:rsidRDefault="00DF19A2" w:rsidP="008F5F11">
      <w:pPr>
        <w:pStyle w:val="Listenabsatz"/>
        <w:numPr>
          <w:ilvl w:val="0"/>
          <w:numId w:val="2"/>
        </w:numPr>
        <w:rPr>
          <w:rFonts w:ascii="DaxCompactPro" w:hAnsi="DaxCompactPro"/>
          <w:sz w:val="22"/>
          <w:szCs w:val="22"/>
        </w:rPr>
      </w:pPr>
      <w:r w:rsidRPr="008F5F11">
        <w:rPr>
          <w:rFonts w:ascii="DaxCompactPro" w:hAnsi="DaxCompactPro"/>
          <w:sz w:val="22"/>
          <w:szCs w:val="22"/>
        </w:rPr>
        <w:t>Kühler, eleganter Winterlook</w:t>
      </w:r>
    </w:p>
    <w:p w14:paraId="346B6D80" w14:textId="246BF0F4" w:rsidR="00DF19A2" w:rsidRDefault="00DF19A2" w:rsidP="008F5F11">
      <w:pPr>
        <w:pStyle w:val="Listenabsatz"/>
        <w:numPr>
          <w:ilvl w:val="0"/>
          <w:numId w:val="2"/>
        </w:numPr>
        <w:rPr>
          <w:rFonts w:ascii="DaxCompactPro" w:hAnsi="DaxCompactPro"/>
          <w:sz w:val="22"/>
          <w:szCs w:val="22"/>
        </w:rPr>
      </w:pPr>
      <w:r w:rsidRPr="008F5F11">
        <w:rPr>
          <w:rFonts w:ascii="DaxCompactPro" w:hAnsi="DaxCompactPro"/>
          <w:sz w:val="22"/>
          <w:szCs w:val="22"/>
        </w:rPr>
        <w:t>Ideal für dezente, sinnliche Styles</w:t>
      </w:r>
    </w:p>
    <w:p w14:paraId="5C077DDB" w14:textId="73055341" w:rsidR="00237A77" w:rsidRDefault="00237A77" w:rsidP="00237A77">
      <w:pPr>
        <w:rPr>
          <w:rFonts w:ascii="DaxCompactPro" w:hAnsi="DaxCompactPro"/>
          <w:sz w:val="22"/>
          <w:szCs w:val="22"/>
        </w:rPr>
      </w:pPr>
    </w:p>
    <w:p w14:paraId="7BC14561" w14:textId="7FDCE595" w:rsidR="00237A77" w:rsidRPr="00237A77" w:rsidRDefault="00237A77" w:rsidP="00237A77">
      <w:pPr>
        <w:rPr>
          <w:rFonts w:ascii="DaxCompactPro" w:hAnsi="DaxCompactPro"/>
          <w:b/>
          <w:bCs/>
          <w:sz w:val="22"/>
          <w:szCs w:val="22"/>
        </w:rPr>
      </w:pPr>
      <w:bookmarkStart w:id="1" w:name="_Hlk216856772"/>
      <w:r w:rsidRPr="00237A77">
        <w:rPr>
          <w:rFonts w:ascii="DaxCompactPro" w:hAnsi="DaxCompactPro"/>
          <w:b/>
          <w:bCs/>
          <w:sz w:val="22"/>
          <w:szCs w:val="22"/>
        </w:rPr>
        <w:t>M510 – Schwarze Verführung</w:t>
      </w:r>
      <w:r>
        <w:rPr>
          <w:rFonts w:ascii="DaxCompactPro" w:hAnsi="DaxCompactPro"/>
          <w:b/>
          <w:bCs/>
          <w:sz w:val="22"/>
          <w:szCs w:val="22"/>
        </w:rPr>
        <w:br/>
      </w:r>
    </w:p>
    <w:p w14:paraId="34352027" w14:textId="573761B3" w:rsidR="00237A77" w:rsidRPr="005B12EF" w:rsidRDefault="00237A77" w:rsidP="005B12EF">
      <w:pPr>
        <w:rPr>
          <w:rFonts w:ascii="DaxCompactPro" w:hAnsi="DaxCompactPro"/>
          <w:i/>
          <w:iCs/>
          <w:sz w:val="22"/>
          <w:szCs w:val="22"/>
        </w:rPr>
      </w:pPr>
      <w:r w:rsidRPr="00237A77">
        <w:rPr>
          <w:rFonts w:ascii="DaxCompactPro" w:hAnsi="DaxCompactPro"/>
          <w:i/>
          <w:iCs/>
          <w:sz w:val="22"/>
          <w:szCs w:val="22"/>
        </w:rPr>
        <w:t xml:space="preserve">Neu: Cheeky Tanga &amp; </w:t>
      </w:r>
      <w:proofErr w:type="spellStart"/>
      <w:r w:rsidRPr="00237A77">
        <w:rPr>
          <w:rFonts w:ascii="DaxCompactPro" w:hAnsi="DaxCompactPro"/>
          <w:i/>
          <w:iCs/>
          <w:sz w:val="22"/>
          <w:szCs w:val="22"/>
        </w:rPr>
        <w:t>Zipped</w:t>
      </w:r>
      <w:proofErr w:type="spellEnd"/>
      <w:r w:rsidRPr="00237A77">
        <w:rPr>
          <w:rFonts w:ascii="DaxCompactPro" w:hAnsi="DaxCompactPro"/>
          <w:i/>
          <w:iCs/>
          <w:sz w:val="22"/>
          <w:szCs w:val="22"/>
        </w:rPr>
        <w:t xml:space="preserve"> </w:t>
      </w:r>
      <w:proofErr w:type="spellStart"/>
      <w:r w:rsidRPr="00237A77">
        <w:rPr>
          <w:rFonts w:ascii="DaxCompactPro" w:hAnsi="DaxCompactPro"/>
          <w:i/>
          <w:iCs/>
          <w:sz w:val="22"/>
          <w:szCs w:val="22"/>
        </w:rPr>
        <w:t>Vest</w:t>
      </w:r>
      <w:proofErr w:type="spellEnd"/>
      <w:r>
        <w:rPr>
          <w:rFonts w:ascii="DaxCompactPro" w:hAnsi="DaxCompactPro"/>
          <w:i/>
          <w:iCs/>
          <w:sz w:val="22"/>
          <w:szCs w:val="22"/>
        </w:rPr>
        <w:br/>
      </w:r>
      <w:r w:rsidR="005B12EF">
        <w:rPr>
          <w:rFonts w:ascii="DaxCompactPro" w:hAnsi="DaxCompactPro"/>
          <w:sz w:val="22"/>
          <w:szCs w:val="22"/>
        </w:rPr>
        <w:br/>
      </w:r>
      <w:r w:rsidRPr="00237A77">
        <w:rPr>
          <w:rFonts w:ascii="DaxCompactPro" w:hAnsi="DaxCompactPro"/>
          <w:sz w:val="22"/>
          <w:szCs w:val="22"/>
        </w:rPr>
        <w:t>Dieser tiefschwarze Stoff verbindet ein latexähnliches Finish mit geschmeidiger Elastizität.</w:t>
      </w:r>
      <w:r w:rsidRPr="00237A77">
        <w:rPr>
          <w:rFonts w:ascii="DaxCompactPro" w:hAnsi="DaxCompactPro"/>
          <w:sz w:val="22"/>
          <w:szCs w:val="22"/>
        </w:rPr>
        <w:br/>
        <w:t xml:space="preserve">Der seidenmatte Glanz fängt das Licht ein, ohne laut zu wirken – stilvoll, klar und mit starker Ausstrahlung. </w:t>
      </w:r>
      <w:r w:rsidRPr="00237A77">
        <w:rPr>
          <w:rFonts w:ascii="DaxCompactPro" w:hAnsi="DaxCompactPro"/>
          <w:sz w:val="22"/>
          <w:szCs w:val="22"/>
        </w:rPr>
        <w:br/>
      </w:r>
      <w:r w:rsidRPr="00237A77">
        <w:rPr>
          <w:rFonts w:ascii="DaxCompactPro" w:hAnsi="DaxCompactPro"/>
          <w:sz w:val="22"/>
          <w:szCs w:val="22"/>
        </w:rPr>
        <w:br/>
        <w:t xml:space="preserve">Diese Saison wird die beliebte M510 um zwei spannende neue Schnitte erweitert: </w:t>
      </w:r>
      <w:r w:rsidR="00CF66D6">
        <w:rPr>
          <w:rFonts w:ascii="DaxCompactPro" w:hAnsi="DaxCompactPro"/>
          <w:sz w:val="22"/>
          <w:szCs w:val="22"/>
        </w:rPr>
        <w:t>E</w:t>
      </w:r>
      <w:r w:rsidRPr="00237A77">
        <w:rPr>
          <w:rFonts w:ascii="DaxCompactPro" w:hAnsi="DaxCompactPro"/>
          <w:sz w:val="22"/>
          <w:szCs w:val="22"/>
        </w:rPr>
        <w:t xml:space="preserve">in Cheeky Tanga sowie eine </w:t>
      </w:r>
      <w:proofErr w:type="spellStart"/>
      <w:r w:rsidRPr="00237A77">
        <w:rPr>
          <w:rFonts w:ascii="DaxCompactPro" w:hAnsi="DaxCompactPro"/>
          <w:sz w:val="22"/>
          <w:szCs w:val="22"/>
        </w:rPr>
        <w:t>Zipped</w:t>
      </w:r>
      <w:proofErr w:type="spellEnd"/>
      <w:r w:rsidRPr="00237A77">
        <w:rPr>
          <w:rFonts w:ascii="DaxCompactPro" w:hAnsi="DaxCompactPro"/>
          <w:sz w:val="22"/>
          <w:szCs w:val="22"/>
        </w:rPr>
        <w:t xml:space="preserve"> </w:t>
      </w:r>
      <w:proofErr w:type="spellStart"/>
      <w:r w:rsidRPr="00237A77">
        <w:rPr>
          <w:rFonts w:ascii="DaxCompactPro" w:hAnsi="DaxCompactPro"/>
          <w:sz w:val="22"/>
          <w:szCs w:val="22"/>
        </w:rPr>
        <w:t>Vest</w:t>
      </w:r>
      <w:proofErr w:type="spellEnd"/>
      <w:r w:rsidRPr="00237A77">
        <w:rPr>
          <w:rFonts w:ascii="DaxCompactPro" w:hAnsi="DaxCompactPro"/>
          <w:sz w:val="22"/>
          <w:szCs w:val="22"/>
        </w:rPr>
        <w:t xml:space="preserve">, die auf der rechten Seite eine praktische, wie auch stylische äußere Tasche hat. Atmungsaktiv, pflegeleicht und formstabil, perfekt für Nächte voller Ausdruck und Selbstbewusstsein. </w:t>
      </w:r>
      <w:r w:rsidRPr="00237A77">
        <w:rPr>
          <w:rFonts w:ascii="DaxCompactPro" w:hAnsi="DaxCompactPro"/>
          <w:sz w:val="22"/>
          <w:szCs w:val="22"/>
        </w:rPr>
        <w:br/>
      </w:r>
      <w:r w:rsidRPr="00237A77">
        <w:rPr>
          <w:rFonts w:ascii="DaxCompactPro" w:hAnsi="DaxCompactPro"/>
          <w:sz w:val="22"/>
          <w:szCs w:val="22"/>
        </w:rPr>
        <w:br/>
        <w:t xml:space="preserve">Du bist der absolute Hingucker, denn </w:t>
      </w:r>
      <w:proofErr w:type="spellStart"/>
      <w:r w:rsidRPr="00237A77">
        <w:rPr>
          <w:rFonts w:ascii="DaxCompactPro" w:hAnsi="DaxCompactPro"/>
          <w:sz w:val="22"/>
          <w:szCs w:val="22"/>
        </w:rPr>
        <w:t>black</w:t>
      </w:r>
      <w:proofErr w:type="spellEnd"/>
      <w:r w:rsidRPr="00237A77">
        <w:rPr>
          <w:rFonts w:ascii="DaxCompactPro" w:hAnsi="DaxCompactPro"/>
          <w:sz w:val="22"/>
          <w:szCs w:val="22"/>
        </w:rPr>
        <w:t xml:space="preserve"> </w:t>
      </w:r>
      <w:proofErr w:type="spellStart"/>
      <w:r w:rsidRPr="00237A77">
        <w:rPr>
          <w:rFonts w:ascii="DaxCompactPro" w:hAnsi="DaxCompactPro"/>
          <w:sz w:val="22"/>
          <w:szCs w:val="22"/>
        </w:rPr>
        <w:t>goes</w:t>
      </w:r>
      <w:proofErr w:type="spellEnd"/>
      <w:r w:rsidRPr="00237A77">
        <w:rPr>
          <w:rFonts w:ascii="DaxCompactPro" w:hAnsi="DaxCompactPro"/>
          <w:sz w:val="22"/>
          <w:szCs w:val="22"/>
        </w:rPr>
        <w:t xml:space="preserve"> </w:t>
      </w:r>
      <w:proofErr w:type="spellStart"/>
      <w:r w:rsidRPr="00237A77">
        <w:rPr>
          <w:rFonts w:ascii="DaxCompactPro" w:hAnsi="DaxCompactPro"/>
          <w:sz w:val="22"/>
          <w:szCs w:val="22"/>
        </w:rPr>
        <w:t>with</w:t>
      </w:r>
      <w:proofErr w:type="spellEnd"/>
      <w:r w:rsidRPr="00237A77">
        <w:rPr>
          <w:rFonts w:ascii="DaxCompactPro" w:hAnsi="DaxCompactPro"/>
          <w:sz w:val="22"/>
          <w:szCs w:val="22"/>
        </w:rPr>
        <w:t xml:space="preserve"> </w:t>
      </w:r>
      <w:proofErr w:type="spellStart"/>
      <w:r w:rsidRPr="00237A77">
        <w:rPr>
          <w:rFonts w:ascii="DaxCompactPro" w:hAnsi="DaxCompactPro"/>
          <w:sz w:val="22"/>
          <w:szCs w:val="22"/>
        </w:rPr>
        <w:t>everything</w:t>
      </w:r>
      <w:proofErr w:type="spellEnd"/>
      <w:r w:rsidRPr="00237A77">
        <w:rPr>
          <w:rFonts w:ascii="DaxCompactPro" w:hAnsi="DaxCompactPro"/>
          <w:sz w:val="22"/>
          <w:szCs w:val="22"/>
        </w:rPr>
        <w:t>.</w:t>
      </w:r>
    </w:p>
    <w:p w14:paraId="3504B1A7" w14:textId="0C97E63F" w:rsidR="00237A77" w:rsidRDefault="00237A77" w:rsidP="00237A77">
      <w:pPr>
        <w:pStyle w:val="StandardWeb"/>
        <w:rPr>
          <w:rFonts w:ascii="DaxCompactPro" w:hAnsi="DaxCompactPro"/>
          <w:sz w:val="22"/>
          <w:szCs w:val="22"/>
        </w:rPr>
      </w:pPr>
      <w:r w:rsidRPr="00237A77">
        <w:rPr>
          <w:rFonts w:ascii="DaxCompactPro" w:hAnsi="DaxCompactPro"/>
          <w:sz w:val="22"/>
          <w:szCs w:val="22"/>
        </w:rPr>
        <w:t>Europäische Herstellung sorgt für präzise Verarbeitung und hohen Tragekomfort.</w:t>
      </w:r>
    </w:p>
    <w:p w14:paraId="4C9B0FED"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Tiefschwarzer</w:t>
      </w:r>
      <w:r w:rsidRPr="00A1239C">
        <w:rPr>
          <w:rFonts w:ascii="DaxCompactPro" w:eastAsia="Times New Roman" w:hAnsi="DaxCompactPro" w:cs="Times New Roman"/>
          <w:color w:val="FF0000"/>
          <w:sz w:val="22"/>
          <w:szCs w:val="22"/>
          <w:lang w:eastAsia="de-DE"/>
        </w:rPr>
        <w:t xml:space="preserve"> </w:t>
      </w:r>
      <w:r w:rsidRPr="00A1239C">
        <w:rPr>
          <w:rFonts w:ascii="DaxCompactPro" w:eastAsia="Times New Roman" w:hAnsi="DaxCompactPro" w:cs="Times New Roman"/>
          <w:sz w:val="22"/>
          <w:szCs w:val="22"/>
          <w:lang w:eastAsia="de-DE"/>
        </w:rPr>
        <w:t>Ton mit seidenmattem, latexähnlichem Effekt</w:t>
      </w:r>
    </w:p>
    <w:p w14:paraId="73BED056"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Elastisch, atmungsaktiv, pflegeleicht</w:t>
      </w:r>
    </w:p>
    <w:p w14:paraId="7A4B59E4"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Angenehm auf der Haut mit intensiver Optik</w:t>
      </w:r>
    </w:p>
    <w:p w14:paraId="37C47A56"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 xml:space="preserve">Cheeky Tanga und </w:t>
      </w:r>
      <w:proofErr w:type="spellStart"/>
      <w:r w:rsidRPr="00A1239C">
        <w:rPr>
          <w:rFonts w:ascii="DaxCompactPro" w:eastAsia="Times New Roman" w:hAnsi="DaxCompactPro" w:cs="Times New Roman"/>
          <w:sz w:val="22"/>
          <w:szCs w:val="22"/>
          <w:lang w:eastAsia="de-DE"/>
        </w:rPr>
        <w:t>Zipped</w:t>
      </w:r>
      <w:proofErr w:type="spellEnd"/>
      <w:r w:rsidRPr="00A1239C">
        <w:rPr>
          <w:rFonts w:ascii="DaxCompactPro" w:eastAsia="Times New Roman" w:hAnsi="DaxCompactPro" w:cs="Times New Roman"/>
          <w:sz w:val="22"/>
          <w:szCs w:val="22"/>
          <w:lang w:eastAsia="de-DE"/>
        </w:rPr>
        <w:t xml:space="preserve"> </w:t>
      </w:r>
      <w:proofErr w:type="spellStart"/>
      <w:r w:rsidRPr="00A1239C">
        <w:rPr>
          <w:rFonts w:ascii="DaxCompactPro" w:eastAsia="Times New Roman" w:hAnsi="DaxCompactPro" w:cs="Times New Roman"/>
          <w:sz w:val="22"/>
          <w:szCs w:val="22"/>
          <w:lang w:eastAsia="de-DE"/>
        </w:rPr>
        <w:t>Vest</w:t>
      </w:r>
      <w:proofErr w:type="spellEnd"/>
      <w:r w:rsidRPr="00A1239C">
        <w:rPr>
          <w:rFonts w:ascii="DaxCompactPro" w:eastAsia="Times New Roman" w:hAnsi="DaxCompactPro" w:cs="Times New Roman"/>
          <w:sz w:val="22"/>
          <w:szCs w:val="22"/>
          <w:lang w:eastAsia="de-DE"/>
        </w:rPr>
        <w:t xml:space="preserve"> als neue spannende Schnitte</w:t>
      </w:r>
    </w:p>
    <w:p w14:paraId="07960E7C"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eastAsia="de-DE"/>
        </w:rPr>
      </w:pPr>
      <w:proofErr w:type="spellStart"/>
      <w:r w:rsidRPr="00A1239C">
        <w:rPr>
          <w:rFonts w:ascii="DaxCompactPro" w:eastAsia="Times New Roman" w:hAnsi="DaxCompactPro" w:cs="Times New Roman"/>
          <w:sz w:val="22"/>
          <w:szCs w:val="22"/>
          <w:lang w:eastAsia="de-DE"/>
        </w:rPr>
        <w:t>Zipped</w:t>
      </w:r>
      <w:proofErr w:type="spellEnd"/>
      <w:r w:rsidRPr="00A1239C">
        <w:rPr>
          <w:rFonts w:ascii="DaxCompactPro" w:eastAsia="Times New Roman" w:hAnsi="DaxCompactPro" w:cs="Times New Roman"/>
          <w:sz w:val="22"/>
          <w:szCs w:val="22"/>
          <w:lang w:eastAsia="de-DE"/>
        </w:rPr>
        <w:t xml:space="preserve"> </w:t>
      </w:r>
      <w:proofErr w:type="spellStart"/>
      <w:r w:rsidRPr="00A1239C">
        <w:rPr>
          <w:rFonts w:ascii="DaxCompactPro" w:eastAsia="Times New Roman" w:hAnsi="DaxCompactPro" w:cs="Times New Roman"/>
          <w:sz w:val="22"/>
          <w:szCs w:val="22"/>
          <w:lang w:eastAsia="de-DE"/>
        </w:rPr>
        <w:t>Vest</w:t>
      </w:r>
      <w:proofErr w:type="spellEnd"/>
      <w:r w:rsidRPr="00A1239C">
        <w:rPr>
          <w:rFonts w:ascii="DaxCompactPro" w:eastAsia="Times New Roman" w:hAnsi="DaxCompactPro" w:cs="Times New Roman"/>
          <w:sz w:val="22"/>
          <w:szCs w:val="22"/>
          <w:lang w:eastAsia="de-DE"/>
        </w:rPr>
        <w:t xml:space="preserve"> verfügt über äußere Tasche auf der rechten Seite</w:t>
      </w:r>
    </w:p>
    <w:p w14:paraId="22B66B56" w14:textId="77777777" w:rsidR="00237A77" w:rsidRPr="00A1239C" w:rsidRDefault="00237A77" w:rsidP="00237A77">
      <w:pPr>
        <w:numPr>
          <w:ilvl w:val="0"/>
          <w:numId w:val="3"/>
        </w:numPr>
        <w:spacing w:before="100" w:beforeAutospacing="1" w:after="100" w:afterAutospacing="1"/>
        <w:rPr>
          <w:rFonts w:ascii="DaxCompactPro" w:eastAsia="Times New Roman" w:hAnsi="DaxCompactPro" w:cs="Times New Roman"/>
          <w:sz w:val="22"/>
          <w:szCs w:val="22"/>
          <w:lang w:val="en-US" w:eastAsia="de-DE"/>
        </w:rPr>
      </w:pPr>
      <w:r w:rsidRPr="00A1239C">
        <w:rPr>
          <w:rFonts w:ascii="DaxCompactPro" w:eastAsia="Times New Roman" w:hAnsi="DaxCompactPro" w:cs="Times New Roman"/>
          <w:sz w:val="22"/>
          <w:szCs w:val="22"/>
          <w:lang w:val="en-US" w:eastAsia="de-DE"/>
        </w:rPr>
        <w:t xml:space="preserve">Für </w:t>
      </w:r>
      <w:proofErr w:type="spellStart"/>
      <w:r w:rsidRPr="00A1239C">
        <w:rPr>
          <w:rFonts w:ascii="DaxCompactPro" w:eastAsia="Times New Roman" w:hAnsi="DaxCompactPro" w:cs="Times New Roman"/>
          <w:sz w:val="22"/>
          <w:szCs w:val="22"/>
          <w:lang w:val="en-US" w:eastAsia="de-DE"/>
        </w:rPr>
        <w:t>stilvolle</w:t>
      </w:r>
      <w:proofErr w:type="spellEnd"/>
      <w:r w:rsidRPr="00A1239C">
        <w:rPr>
          <w:rFonts w:ascii="DaxCompactPro" w:eastAsia="Times New Roman" w:hAnsi="DaxCompactPro" w:cs="Times New Roman"/>
          <w:sz w:val="22"/>
          <w:szCs w:val="22"/>
          <w:lang w:val="en-US" w:eastAsia="de-DE"/>
        </w:rPr>
        <w:t xml:space="preserve"> Club- und Evening-Looks</w:t>
      </w:r>
    </w:p>
    <w:p w14:paraId="4B40963D" w14:textId="29CDDBA4" w:rsidR="00237A77" w:rsidRDefault="00237A77" w:rsidP="00237A77">
      <w:pPr>
        <w:pStyle w:val="StandardWeb"/>
        <w:numPr>
          <w:ilvl w:val="0"/>
          <w:numId w:val="3"/>
        </w:numPr>
        <w:rPr>
          <w:rFonts w:ascii="DaxCompactPro" w:hAnsi="DaxCompactPro"/>
          <w:sz w:val="22"/>
          <w:szCs w:val="22"/>
        </w:rPr>
      </w:pPr>
      <w:r w:rsidRPr="00A1239C">
        <w:rPr>
          <w:rFonts w:ascii="DaxCompactPro" w:hAnsi="DaxCompactPro"/>
          <w:sz w:val="22"/>
          <w:szCs w:val="22"/>
        </w:rPr>
        <w:t>Entwickelt und produziert innerhalb Europas</w:t>
      </w:r>
    </w:p>
    <w:p w14:paraId="596FF36D" w14:textId="62CB7AC6" w:rsidR="005B12EF" w:rsidRDefault="005B12EF" w:rsidP="005B12EF">
      <w:pPr>
        <w:pStyle w:val="StandardWeb"/>
        <w:rPr>
          <w:rFonts w:ascii="DaxCompactPro" w:hAnsi="DaxCompactPro"/>
          <w:sz w:val="22"/>
          <w:szCs w:val="22"/>
        </w:rPr>
      </w:pPr>
    </w:p>
    <w:p w14:paraId="751A13FA" w14:textId="02ABE1A1" w:rsidR="005B12EF" w:rsidRPr="00A1239C" w:rsidRDefault="005B12EF" w:rsidP="005B12EF">
      <w:pPr>
        <w:pStyle w:val="berschrift2"/>
        <w:rPr>
          <w:rStyle w:val="Fett"/>
          <w:rFonts w:ascii="DaxCompactPro" w:hAnsi="DaxCompactPro"/>
          <w:b w:val="0"/>
          <w:bCs w:val="0"/>
          <w:color w:val="auto"/>
          <w:sz w:val="22"/>
          <w:szCs w:val="22"/>
        </w:rPr>
      </w:pPr>
      <w:bookmarkStart w:id="2" w:name="_Hlk216856898"/>
      <w:r w:rsidRPr="00A1239C">
        <w:rPr>
          <w:rStyle w:val="Fett"/>
          <w:rFonts w:ascii="DaxCompactPro" w:hAnsi="DaxCompactPro"/>
          <w:color w:val="auto"/>
          <w:sz w:val="22"/>
          <w:szCs w:val="22"/>
        </w:rPr>
        <w:t xml:space="preserve">M2424 </w:t>
      </w:r>
      <w:proofErr w:type="gramStart"/>
      <w:r w:rsidRPr="00A1239C">
        <w:rPr>
          <w:rStyle w:val="Fett"/>
          <w:rFonts w:ascii="DaxCompactPro" w:hAnsi="DaxCompactPro"/>
          <w:color w:val="auto"/>
          <w:sz w:val="22"/>
          <w:szCs w:val="22"/>
        </w:rPr>
        <w:t>-  Semitransparentes</w:t>
      </w:r>
      <w:proofErr w:type="gramEnd"/>
      <w:r w:rsidRPr="00A1239C">
        <w:rPr>
          <w:rStyle w:val="Fett"/>
          <w:rFonts w:ascii="DaxCompactPro" w:hAnsi="DaxCompactPro"/>
          <w:color w:val="auto"/>
          <w:sz w:val="22"/>
          <w:szCs w:val="22"/>
        </w:rPr>
        <w:t xml:space="preserve"> Mesh</w:t>
      </w:r>
    </w:p>
    <w:p w14:paraId="047D43E0" w14:textId="77777777" w:rsidR="005B12EF" w:rsidRPr="00A1239C" w:rsidRDefault="005B12EF" w:rsidP="005B12EF">
      <w:pPr>
        <w:pStyle w:val="StandardWeb"/>
        <w:rPr>
          <w:rStyle w:val="Hervorhebung"/>
          <w:rFonts w:ascii="DaxCompactPro" w:eastAsiaTheme="majorEastAsia" w:hAnsi="DaxCompactPro"/>
          <w:sz w:val="22"/>
          <w:szCs w:val="22"/>
        </w:rPr>
      </w:pPr>
      <w:r w:rsidRPr="00A1239C">
        <w:rPr>
          <w:rStyle w:val="Hervorhebung"/>
          <w:rFonts w:ascii="DaxCompactPro" w:eastAsiaTheme="majorEastAsia" w:hAnsi="DaxCompactPro"/>
          <w:sz w:val="22"/>
          <w:szCs w:val="22"/>
        </w:rPr>
        <w:t>Bestseller wieder da: High Neck Body</w:t>
      </w:r>
    </w:p>
    <w:bookmarkEnd w:id="2"/>
    <w:p w14:paraId="54A1AB23" w14:textId="77777777" w:rsidR="005B12EF" w:rsidRPr="00A1239C" w:rsidRDefault="005B12EF" w:rsidP="005B12EF">
      <w:pPr>
        <w:spacing w:after="80"/>
        <w:jc w:val="both"/>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 xml:space="preserve">Mesh bleibt DER Trend für Deinen Club- und Fetisch-Look. Diese Serie verbindet weiche, elastische Mesh-Ware mit sinnlichen, semitransparenten Flächen – perfekte Balance aus Enthüllung und Verführung. Strategisch platzierte Fütterungen garantieren ein entspanntes, selbstbewusstes Tragegefühl, ohne auf den sexy Look zu verzichten. Diese Saison bringt Manstore den beliebten High Neck Body zurück. Dieser kombiniert einen hohen, diagonal geschnittenen Beinausschnitt mit einem </w:t>
      </w:r>
      <w:r w:rsidRPr="00A1239C">
        <w:rPr>
          <w:rFonts w:ascii="DaxCompactPro" w:eastAsia="Times New Roman" w:hAnsi="DaxCompactPro" w:cs="Times New Roman"/>
          <w:sz w:val="22"/>
          <w:szCs w:val="22"/>
          <w:lang w:eastAsia="de-DE"/>
        </w:rPr>
        <w:lastRenderedPageBreak/>
        <w:t>hohen Kragen. Perfekt für Party-Nächte oder als Fashion-Statement im Alltag. Die Ware wird in Italien gestrickt und anschließend in Deutschland verarbeitet – europäische Fertigung auf höchstem Niveau.</w:t>
      </w:r>
      <w:r w:rsidRPr="00A1239C">
        <w:rPr>
          <w:rFonts w:ascii="DaxCompactPro" w:eastAsia="Times New Roman" w:hAnsi="DaxCompactPro" w:cs="Times New Roman"/>
          <w:sz w:val="22"/>
          <w:szCs w:val="22"/>
          <w:lang w:eastAsia="de-DE"/>
        </w:rPr>
        <w:br/>
      </w:r>
    </w:p>
    <w:p w14:paraId="592F317C" w14:textId="77777777" w:rsidR="005B12EF" w:rsidRPr="00A1239C" w:rsidRDefault="005B12EF" w:rsidP="005B12EF">
      <w:pPr>
        <w:numPr>
          <w:ilvl w:val="0"/>
          <w:numId w:val="3"/>
        </w:numPr>
        <w:spacing w:before="100" w:beforeAutospacing="1" w:after="100" w:afterAutospacing="1"/>
        <w:rPr>
          <w:rFonts w:ascii="DaxCompactPro" w:eastAsia="Times New Roman" w:hAnsi="DaxCompactPro" w:cs="Times New Roman"/>
          <w:sz w:val="22"/>
          <w:szCs w:val="22"/>
          <w:lang w:eastAsia="de-DE"/>
        </w:rPr>
      </w:pPr>
      <w:bookmarkStart w:id="3" w:name="_Hlk216856876"/>
      <w:r w:rsidRPr="00A1239C">
        <w:rPr>
          <w:rFonts w:ascii="DaxCompactPro" w:eastAsia="Times New Roman" w:hAnsi="DaxCompactPro" w:cs="Times New Roman"/>
          <w:sz w:val="22"/>
          <w:szCs w:val="22"/>
          <w:lang w:eastAsia="de-DE"/>
        </w:rPr>
        <w:t>Neu: High Neck Body - hoher, diagonal geschnittener Beinausschnitt mit hohem Kragen</w:t>
      </w:r>
    </w:p>
    <w:p w14:paraId="028A3EBD" w14:textId="77777777" w:rsidR="005B12EF" w:rsidRPr="00A1239C" w:rsidRDefault="005B12EF" w:rsidP="005B12EF">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Weiche, elastische Mesh-Ware mit sinnlichen, semitransparenten Flächen</w:t>
      </w:r>
    </w:p>
    <w:p w14:paraId="0C95803A" w14:textId="77777777" w:rsidR="005B12EF" w:rsidRPr="00A1239C" w:rsidRDefault="005B12EF" w:rsidP="005B12EF">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Strategisch platzierte Fütterungen für entspanntes, selbstbewusstes Tragegefühl</w:t>
      </w:r>
    </w:p>
    <w:p w14:paraId="5E64E0F3" w14:textId="77777777" w:rsidR="005B12EF" w:rsidRPr="00A1239C" w:rsidRDefault="005B12EF" w:rsidP="005B12EF">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Perfekt geeignet für Partynächte oder als Fashion-Statement im Alltag</w:t>
      </w:r>
    </w:p>
    <w:p w14:paraId="5F16BDBB" w14:textId="55E1F255" w:rsidR="005B12EF" w:rsidRDefault="005B12EF" w:rsidP="005B12EF">
      <w:pPr>
        <w:numPr>
          <w:ilvl w:val="0"/>
          <w:numId w:val="3"/>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Hochwertige europäische Fertigung: gestrickt in Italien, verarbeitet in Deutschland</w:t>
      </w:r>
    </w:p>
    <w:p w14:paraId="581A922D" w14:textId="732571E4" w:rsidR="003C1A32" w:rsidRDefault="003C1A32" w:rsidP="003C1A32">
      <w:pPr>
        <w:spacing w:before="100" w:beforeAutospacing="1" w:after="100" w:afterAutospacing="1"/>
        <w:rPr>
          <w:rFonts w:ascii="DaxCompactPro" w:eastAsia="Times New Roman" w:hAnsi="DaxCompactPro" w:cs="Times New Roman"/>
          <w:sz w:val="22"/>
          <w:szCs w:val="22"/>
          <w:lang w:eastAsia="de-DE"/>
        </w:rPr>
      </w:pPr>
    </w:p>
    <w:p w14:paraId="561F68CC" w14:textId="77777777" w:rsidR="003C1A32" w:rsidRPr="003C1A32" w:rsidRDefault="003C1A32" w:rsidP="003C1A32">
      <w:pPr>
        <w:pStyle w:val="berschrift2"/>
        <w:rPr>
          <w:rFonts w:ascii="DaxCompactPro" w:hAnsi="DaxCompactPro"/>
          <w:color w:val="auto"/>
          <w:sz w:val="22"/>
          <w:szCs w:val="22"/>
        </w:rPr>
      </w:pPr>
      <w:bookmarkStart w:id="4" w:name="_Hlk216856972"/>
      <w:r w:rsidRPr="003C1A32">
        <w:rPr>
          <w:rStyle w:val="Fett"/>
          <w:rFonts w:ascii="DaxCompactPro" w:hAnsi="DaxCompactPro"/>
          <w:color w:val="auto"/>
          <w:sz w:val="22"/>
          <w:szCs w:val="22"/>
        </w:rPr>
        <w:t>M2613 – Blue Illusion Lace</w:t>
      </w:r>
    </w:p>
    <w:p w14:paraId="0E044363" w14:textId="77777777" w:rsidR="003C1A32" w:rsidRPr="00A1239C" w:rsidRDefault="003C1A32" w:rsidP="003C1A32">
      <w:pPr>
        <w:pStyle w:val="StandardWeb"/>
        <w:rPr>
          <w:rFonts w:ascii="DaxCompactPro" w:hAnsi="DaxCompactPro"/>
          <w:sz w:val="22"/>
          <w:szCs w:val="22"/>
        </w:rPr>
      </w:pPr>
      <w:r w:rsidRPr="00A1239C">
        <w:rPr>
          <w:rStyle w:val="Hervorhebung"/>
          <w:rFonts w:ascii="DaxCompactPro" w:eastAsiaTheme="majorEastAsia" w:hAnsi="DaxCompactPro"/>
          <w:sz w:val="22"/>
          <w:szCs w:val="22"/>
        </w:rPr>
        <w:t>Grafische Transparenz in Tiefblau</w:t>
      </w:r>
    </w:p>
    <w:p w14:paraId="5499E84F" w14:textId="77777777" w:rsidR="003C1A32" w:rsidRPr="00A1239C" w:rsidRDefault="003C1A32" w:rsidP="003C1A32">
      <w:pPr>
        <w:pStyle w:val="StandardWeb"/>
        <w:rPr>
          <w:rFonts w:ascii="DaxCompactPro" w:hAnsi="DaxCompactPro"/>
          <w:sz w:val="22"/>
          <w:szCs w:val="22"/>
        </w:rPr>
      </w:pPr>
      <w:r w:rsidRPr="00A1239C">
        <w:rPr>
          <w:rFonts w:ascii="DaxCompactPro" w:hAnsi="DaxCompactPro"/>
          <w:sz w:val="22"/>
          <w:szCs w:val="22"/>
        </w:rPr>
        <w:t>M2613: eine moderne Spitze mit feiner Netzstruktur und spannenden Optical-Illusion-Quadraten. Der dunkle Blauton erzeugt Tiefe und einen edlen Kontrast zur Haut.</w:t>
      </w:r>
      <w:r w:rsidRPr="00A1239C">
        <w:rPr>
          <w:rFonts w:ascii="DaxCompactPro" w:hAnsi="DaxCompactPro"/>
          <w:sz w:val="22"/>
          <w:szCs w:val="22"/>
        </w:rPr>
        <w:br/>
        <w:t xml:space="preserve">Weich, flexibel und luftig – ein raffiniertes Spiel aus Geometrie und Leichtigkeit für Deinen nächsten stilvollen Auftritt. </w:t>
      </w:r>
      <w:r w:rsidRPr="00A1239C">
        <w:rPr>
          <w:rFonts w:ascii="DaxCompactPro" w:hAnsi="DaxCompactPro"/>
          <w:sz w:val="22"/>
          <w:szCs w:val="22"/>
        </w:rPr>
        <w:br/>
      </w:r>
      <w:r w:rsidRPr="00A1239C">
        <w:rPr>
          <w:rFonts w:ascii="DaxCompactPro" w:hAnsi="DaxCompactPro"/>
          <w:sz w:val="22"/>
          <w:szCs w:val="22"/>
        </w:rPr>
        <w:br/>
        <w:t>Die Produktion in Europa garantiert kurze Wege und hohe Qualitätsstandards.</w:t>
      </w:r>
    </w:p>
    <w:p w14:paraId="2F71F325" w14:textId="77777777" w:rsidR="003C1A32" w:rsidRPr="00A1239C" w:rsidRDefault="003C1A32" w:rsidP="003C1A32">
      <w:pPr>
        <w:numPr>
          <w:ilvl w:val="0"/>
          <w:numId w:val="4"/>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Weiche Spitze in modernem Dunkelblau</w:t>
      </w:r>
    </w:p>
    <w:p w14:paraId="4189A11E" w14:textId="77777777" w:rsidR="003C1A32" w:rsidRPr="00A1239C" w:rsidRDefault="003C1A32" w:rsidP="003C1A32">
      <w:pPr>
        <w:numPr>
          <w:ilvl w:val="0"/>
          <w:numId w:val="4"/>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Netzoptik mit Optical-Illusion-Quadraten</w:t>
      </w:r>
    </w:p>
    <w:p w14:paraId="57F6CB19" w14:textId="77777777" w:rsidR="003C1A32" w:rsidRPr="00A1239C" w:rsidRDefault="003C1A32" w:rsidP="003C1A32">
      <w:pPr>
        <w:numPr>
          <w:ilvl w:val="0"/>
          <w:numId w:val="4"/>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Leicht transparent und flexibel</w:t>
      </w:r>
    </w:p>
    <w:p w14:paraId="31DA57B3" w14:textId="77777777" w:rsidR="003C1A32" w:rsidRPr="00A1239C" w:rsidRDefault="003C1A32" w:rsidP="003C1A32">
      <w:pPr>
        <w:numPr>
          <w:ilvl w:val="0"/>
          <w:numId w:val="4"/>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hAnsi="DaxCompactPro" w:cs="Times New Roman"/>
          <w:sz w:val="22"/>
          <w:szCs w:val="22"/>
        </w:rPr>
        <w:t>Grafischer, eleganter Style</w:t>
      </w:r>
    </w:p>
    <w:p w14:paraId="20632ACC" w14:textId="09CC9D97" w:rsidR="003C1A32" w:rsidRDefault="003C1A32" w:rsidP="003C1A32">
      <w:pPr>
        <w:pStyle w:val="StandardWeb"/>
        <w:numPr>
          <w:ilvl w:val="0"/>
          <w:numId w:val="4"/>
        </w:numPr>
        <w:rPr>
          <w:rFonts w:ascii="DaxCompactPro" w:hAnsi="DaxCompactPro"/>
          <w:sz w:val="22"/>
          <w:szCs w:val="22"/>
        </w:rPr>
      </w:pPr>
      <w:r w:rsidRPr="00A1239C">
        <w:rPr>
          <w:rFonts w:ascii="DaxCompactPro" w:hAnsi="DaxCompactPro"/>
          <w:sz w:val="22"/>
          <w:szCs w:val="22"/>
        </w:rPr>
        <w:t>Sorgfältig gefertigt in Europa</w:t>
      </w:r>
    </w:p>
    <w:p w14:paraId="09C65E75" w14:textId="1B6052A1" w:rsidR="003C1A32" w:rsidRDefault="003C1A32" w:rsidP="003C1A32">
      <w:pPr>
        <w:pStyle w:val="StandardWeb"/>
        <w:rPr>
          <w:rFonts w:ascii="DaxCompactPro" w:hAnsi="DaxCompactPro"/>
          <w:sz w:val="22"/>
          <w:szCs w:val="22"/>
        </w:rPr>
      </w:pPr>
    </w:p>
    <w:p w14:paraId="193A0593" w14:textId="77777777" w:rsidR="003C1A32" w:rsidRPr="003C1A32" w:rsidRDefault="003C1A32" w:rsidP="003C1A32">
      <w:pPr>
        <w:pStyle w:val="berschrift2"/>
        <w:rPr>
          <w:rFonts w:ascii="DaxCompactPro" w:hAnsi="DaxCompactPro"/>
          <w:color w:val="auto"/>
          <w:sz w:val="22"/>
          <w:szCs w:val="22"/>
        </w:rPr>
      </w:pPr>
      <w:r w:rsidRPr="003C1A32">
        <w:rPr>
          <w:rStyle w:val="Fett"/>
          <w:rFonts w:ascii="DaxCompactPro" w:hAnsi="DaxCompactPro"/>
          <w:color w:val="auto"/>
          <w:sz w:val="22"/>
          <w:szCs w:val="22"/>
        </w:rPr>
        <w:t xml:space="preserve">M2614 – </w:t>
      </w:r>
      <w:proofErr w:type="spellStart"/>
      <w:r w:rsidRPr="003C1A32">
        <w:rPr>
          <w:rStyle w:val="Fett"/>
          <w:rFonts w:ascii="DaxCompactPro" w:hAnsi="DaxCompactPro"/>
          <w:color w:val="auto"/>
          <w:sz w:val="22"/>
          <w:szCs w:val="22"/>
        </w:rPr>
        <w:t>Thin</w:t>
      </w:r>
      <w:proofErr w:type="spellEnd"/>
      <w:r w:rsidRPr="003C1A32">
        <w:rPr>
          <w:rStyle w:val="Fett"/>
          <w:rFonts w:ascii="DaxCompactPro" w:hAnsi="DaxCompactPro"/>
          <w:color w:val="auto"/>
          <w:sz w:val="22"/>
          <w:szCs w:val="22"/>
        </w:rPr>
        <w:t xml:space="preserve"> </w:t>
      </w:r>
      <w:proofErr w:type="spellStart"/>
      <w:r w:rsidRPr="003C1A32">
        <w:rPr>
          <w:rStyle w:val="Fett"/>
          <w:rFonts w:ascii="DaxCompactPro" w:hAnsi="DaxCompactPro"/>
          <w:color w:val="auto"/>
          <w:sz w:val="22"/>
          <w:szCs w:val="22"/>
        </w:rPr>
        <w:t>Leather</w:t>
      </w:r>
      <w:proofErr w:type="spellEnd"/>
      <w:r w:rsidRPr="003C1A32">
        <w:rPr>
          <w:rStyle w:val="Fett"/>
          <w:rFonts w:ascii="DaxCompactPro" w:hAnsi="DaxCompactPro"/>
          <w:color w:val="auto"/>
          <w:sz w:val="22"/>
          <w:szCs w:val="22"/>
        </w:rPr>
        <w:t xml:space="preserve"> Shine</w:t>
      </w:r>
    </w:p>
    <w:p w14:paraId="61F496BE" w14:textId="77777777" w:rsidR="003C1A32" w:rsidRPr="00A1239C" w:rsidRDefault="003C1A32" w:rsidP="003C1A32">
      <w:pPr>
        <w:pStyle w:val="StandardWeb"/>
        <w:rPr>
          <w:rFonts w:ascii="DaxCompactPro" w:hAnsi="DaxCompactPro"/>
          <w:sz w:val="22"/>
          <w:szCs w:val="22"/>
        </w:rPr>
      </w:pPr>
      <w:r w:rsidRPr="00A1239C">
        <w:rPr>
          <w:rStyle w:val="Hervorhebung"/>
          <w:rFonts w:ascii="DaxCompactPro" w:eastAsiaTheme="majorEastAsia" w:hAnsi="DaxCompactPro"/>
          <w:sz w:val="22"/>
          <w:szCs w:val="22"/>
        </w:rPr>
        <w:t>Eleganz mit feinem Glanz</w:t>
      </w:r>
    </w:p>
    <w:p w14:paraId="01DC77AF" w14:textId="09CC2644" w:rsidR="003C1A32" w:rsidRPr="00A1239C" w:rsidRDefault="003C1A32" w:rsidP="003C1A32">
      <w:pPr>
        <w:pStyle w:val="StandardWeb"/>
        <w:rPr>
          <w:rFonts w:ascii="DaxCompactPro" w:hAnsi="DaxCompactPro"/>
          <w:sz w:val="22"/>
          <w:szCs w:val="22"/>
        </w:rPr>
      </w:pPr>
      <w:r w:rsidRPr="00A1239C">
        <w:rPr>
          <w:rFonts w:ascii="DaxCompactPro" w:hAnsi="DaxCompactPro"/>
          <w:sz w:val="22"/>
          <w:szCs w:val="22"/>
        </w:rPr>
        <w:t>M2614 verkörpert ultradünne Lederoptik in Schwarz und Kupfer, geschmeidig und angenehm weich.</w:t>
      </w:r>
      <w:r w:rsidRPr="00A1239C">
        <w:rPr>
          <w:rFonts w:ascii="DaxCompactPro" w:hAnsi="DaxCompactPro"/>
          <w:sz w:val="22"/>
          <w:szCs w:val="22"/>
        </w:rPr>
        <w:br/>
        <w:t xml:space="preserve">Der Stoff reflektiert das Licht subtil und verleiht Deinem Körper klare Linien und edlen Ausdruck. Der leichte Glanz der Serie sorgt dafür, dass </w:t>
      </w:r>
      <w:r w:rsidR="00CF66D6">
        <w:rPr>
          <w:rFonts w:ascii="DaxCompactPro" w:hAnsi="DaxCompactPro"/>
          <w:sz w:val="22"/>
          <w:szCs w:val="22"/>
        </w:rPr>
        <w:t>D</w:t>
      </w:r>
      <w:r w:rsidRPr="00A1239C">
        <w:rPr>
          <w:rFonts w:ascii="DaxCompactPro" w:hAnsi="DaxCompactPro"/>
          <w:sz w:val="22"/>
          <w:szCs w:val="22"/>
        </w:rPr>
        <w:t xml:space="preserve">u alle Blicke auf </w:t>
      </w:r>
      <w:r w:rsidR="006223C9">
        <w:rPr>
          <w:rFonts w:ascii="DaxCompactPro" w:hAnsi="DaxCompactPro"/>
          <w:sz w:val="22"/>
          <w:szCs w:val="22"/>
        </w:rPr>
        <w:t>D</w:t>
      </w:r>
      <w:r w:rsidRPr="00A1239C">
        <w:rPr>
          <w:rFonts w:ascii="DaxCompactPro" w:hAnsi="DaxCompactPro"/>
          <w:sz w:val="22"/>
          <w:szCs w:val="22"/>
        </w:rPr>
        <w:t>ich ziehst, egal wo Du bist.</w:t>
      </w:r>
      <w:r w:rsidRPr="00A1239C">
        <w:rPr>
          <w:rFonts w:ascii="DaxCompactPro" w:hAnsi="DaxCompactPro"/>
          <w:sz w:val="22"/>
          <w:szCs w:val="22"/>
        </w:rPr>
        <w:br/>
      </w:r>
      <w:r w:rsidRPr="00A1239C">
        <w:rPr>
          <w:rFonts w:ascii="DaxCompactPro" w:hAnsi="DaxCompactPro"/>
          <w:sz w:val="22"/>
          <w:szCs w:val="22"/>
        </w:rPr>
        <w:br/>
        <w:t xml:space="preserve">Ideal für moderne, elegante </w:t>
      </w:r>
      <w:proofErr w:type="spellStart"/>
      <w:r w:rsidRPr="00A1239C">
        <w:rPr>
          <w:rFonts w:ascii="DaxCompactPro" w:hAnsi="DaxCompactPro"/>
          <w:sz w:val="22"/>
          <w:szCs w:val="22"/>
        </w:rPr>
        <w:t>Clubwear</w:t>
      </w:r>
      <w:proofErr w:type="spellEnd"/>
      <w:r w:rsidRPr="00A1239C">
        <w:rPr>
          <w:rFonts w:ascii="DaxCompactPro" w:hAnsi="DaxCompactPro"/>
          <w:sz w:val="22"/>
          <w:szCs w:val="22"/>
        </w:rPr>
        <w:t xml:space="preserve"> – leicht, flexibel und visuell sehr hochwertig.</w:t>
      </w:r>
      <w:r w:rsidRPr="00A1239C">
        <w:rPr>
          <w:rFonts w:ascii="DaxCompactPro" w:hAnsi="DaxCompactPro"/>
          <w:sz w:val="22"/>
          <w:szCs w:val="22"/>
        </w:rPr>
        <w:br/>
      </w:r>
      <w:r w:rsidRPr="00A1239C">
        <w:rPr>
          <w:rFonts w:ascii="DaxCompactPro" w:hAnsi="DaxCompactPro"/>
          <w:sz w:val="22"/>
          <w:szCs w:val="22"/>
        </w:rPr>
        <w:br/>
      </w:r>
      <w:proofErr w:type="gramStart"/>
      <w:r w:rsidRPr="00A1239C">
        <w:rPr>
          <w:rFonts w:ascii="DaxCompactPro" w:hAnsi="DaxCompactPro"/>
          <w:sz w:val="22"/>
          <w:szCs w:val="22"/>
        </w:rPr>
        <w:t>Gefertigt</w:t>
      </w:r>
      <w:proofErr w:type="gramEnd"/>
      <w:r w:rsidRPr="00A1239C">
        <w:rPr>
          <w:rFonts w:ascii="DaxCompactPro" w:hAnsi="DaxCompactPro"/>
          <w:sz w:val="22"/>
          <w:szCs w:val="22"/>
        </w:rPr>
        <w:t xml:space="preserve"> in Europa</w:t>
      </w:r>
      <w:r w:rsidR="00FB7C73">
        <w:rPr>
          <w:rFonts w:ascii="DaxCompactPro" w:hAnsi="DaxCompactPro"/>
          <w:sz w:val="22"/>
          <w:szCs w:val="22"/>
        </w:rPr>
        <w:t>,</w:t>
      </w:r>
      <w:r w:rsidRPr="00A1239C">
        <w:rPr>
          <w:rFonts w:ascii="DaxCompactPro" w:hAnsi="DaxCompactPro"/>
          <w:sz w:val="22"/>
          <w:szCs w:val="22"/>
        </w:rPr>
        <w:t xml:space="preserve"> steht diese Serie für hochwertige Verarbeitung und Komfort.</w:t>
      </w:r>
    </w:p>
    <w:p w14:paraId="01E82C8D" w14:textId="77777777" w:rsidR="003C1A32" w:rsidRPr="00A1239C" w:rsidRDefault="003C1A32" w:rsidP="003C1A32">
      <w:pPr>
        <w:numPr>
          <w:ilvl w:val="0"/>
          <w:numId w:val="5"/>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Sehr dünne, weiche Lederoptik</w:t>
      </w:r>
    </w:p>
    <w:p w14:paraId="4301C4A3" w14:textId="77777777" w:rsidR="003C1A32" w:rsidRPr="00A1239C" w:rsidRDefault="003C1A32" w:rsidP="003C1A32">
      <w:pPr>
        <w:numPr>
          <w:ilvl w:val="0"/>
          <w:numId w:val="5"/>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Edler Glanz in Kupfer oder Schwarz</w:t>
      </w:r>
    </w:p>
    <w:p w14:paraId="35E18085" w14:textId="77777777" w:rsidR="003C1A32" w:rsidRPr="00A1239C" w:rsidRDefault="003C1A32" w:rsidP="003C1A32">
      <w:pPr>
        <w:numPr>
          <w:ilvl w:val="0"/>
          <w:numId w:val="5"/>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Flexibel, angenehm, leicht</w:t>
      </w:r>
    </w:p>
    <w:p w14:paraId="270C4250" w14:textId="77777777" w:rsidR="003C1A32" w:rsidRPr="00A1239C" w:rsidRDefault="003C1A32" w:rsidP="003C1A32">
      <w:pPr>
        <w:numPr>
          <w:ilvl w:val="0"/>
          <w:numId w:val="5"/>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Perfekt für moderne Party-Looks</w:t>
      </w:r>
    </w:p>
    <w:p w14:paraId="1C58C24B" w14:textId="536A4E50" w:rsidR="003C1A32" w:rsidRDefault="003C1A32" w:rsidP="003C1A32">
      <w:pPr>
        <w:pStyle w:val="StandardWeb"/>
        <w:numPr>
          <w:ilvl w:val="0"/>
          <w:numId w:val="5"/>
        </w:numPr>
        <w:rPr>
          <w:rFonts w:ascii="DaxCompactPro" w:hAnsi="DaxCompactPro"/>
          <w:sz w:val="22"/>
          <w:szCs w:val="22"/>
        </w:rPr>
      </w:pPr>
      <w:r w:rsidRPr="00A1239C">
        <w:rPr>
          <w:rFonts w:ascii="DaxCompactPro" w:hAnsi="DaxCompactPro"/>
          <w:sz w:val="22"/>
          <w:szCs w:val="22"/>
        </w:rPr>
        <w:t>Kurze Produktionswege innerhalb Europas</w:t>
      </w:r>
    </w:p>
    <w:p w14:paraId="304B3A77" w14:textId="510EB42E" w:rsidR="00CF66D6" w:rsidRDefault="00CF66D6" w:rsidP="00CF66D6">
      <w:pPr>
        <w:pStyle w:val="StandardWeb"/>
        <w:rPr>
          <w:rFonts w:ascii="DaxCompactPro" w:hAnsi="DaxCompactPro"/>
          <w:sz w:val="22"/>
          <w:szCs w:val="22"/>
        </w:rPr>
      </w:pPr>
    </w:p>
    <w:p w14:paraId="2E1348D0" w14:textId="77777777" w:rsidR="00CF66D6" w:rsidRPr="00CF66D6" w:rsidRDefault="00CF66D6" w:rsidP="00CF66D6">
      <w:pPr>
        <w:pStyle w:val="berschrift2"/>
        <w:rPr>
          <w:rFonts w:ascii="DaxCompactPro" w:hAnsi="DaxCompactPro"/>
          <w:color w:val="auto"/>
          <w:sz w:val="22"/>
          <w:szCs w:val="22"/>
        </w:rPr>
      </w:pPr>
      <w:r w:rsidRPr="00CF66D6">
        <w:rPr>
          <w:rStyle w:val="Fett"/>
          <w:rFonts w:ascii="DaxCompactPro" w:hAnsi="DaxCompactPro"/>
          <w:color w:val="auto"/>
          <w:sz w:val="22"/>
          <w:szCs w:val="22"/>
        </w:rPr>
        <w:t>M2615 – Neon Plissee</w:t>
      </w:r>
    </w:p>
    <w:p w14:paraId="34DD2E14" w14:textId="77777777" w:rsidR="00CF66D6" w:rsidRPr="00A1239C" w:rsidRDefault="00CF66D6" w:rsidP="00CF66D6">
      <w:pPr>
        <w:pStyle w:val="StandardWeb"/>
        <w:rPr>
          <w:rFonts w:ascii="DaxCompactPro" w:hAnsi="DaxCompactPro"/>
          <w:sz w:val="22"/>
          <w:szCs w:val="22"/>
        </w:rPr>
      </w:pPr>
      <w:r w:rsidRPr="00A1239C">
        <w:rPr>
          <w:rStyle w:val="Hervorhebung"/>
          <w:rFonts w:ascii="DaxCompactPro" w:eastAsiaTheme="majorEastAsia" w:hAnsi="DaxCompactPro"/>
          <w:sz w:val="22"/>
          <w:szCs w:val="22"/>
        </w:rPr>
        <w:t>Lichtlinien in Bewegung</w:t>
      </w:r>
    </w:p>
    <w:p w14:paraId="243D78EE" w14:textId="47131C61" w:rsidR="00CF66D6" w:rsidRPr="00A1239C" w:rsidRDefault="00CF66D6" w:rsidP="00CF66D6">
      <w:pPr>
        <w:pStyle w:val="StandardWeb"/>
        <w:rPr>
          <w:rFonts w:ascii="DaxCompactPro" w:hAnsi="DaxCompactPro"/>
          <w:sz w:val="22"/>
          <w:szCs w:val="22"/>
        </w:rPr>
      </w:pPr>
      <w:r w:rsidRPr="00A1239C">
        <w:rPr>
          <w:rFonts w:ascii="DaxCompactPro" w:hAnsi="DaxCompactPro"/>
          <w:sz w:val="22"/>
          <w:szCs w:val="22"/>
        </w:rPr>
        <w:t>M2615 ist die ultimative Nightclub-Serie: das futuristische Plissee mit klaren Linien und neon</w:t>
      </w:r>
      <w:r w:rsidRPr="00A1239C">
        <w:rPr>
          <w:rFonts w:ascii="DaxCompactPro" w:hAnsi="DaxCompactPro"/>
          <w:sz w:val="22"/>
          <w:szCs w:val="22"/>
        </w:rPr>
        <w:softHyphen/>
        <w:t>grünem Akzent leuchtet auffällig unter Schwarzlicht. Die leichte Transparenz und der strukturierte Fall des Materials verstärken jede Bewegung.</w:t>
      </w:r>
      <w:r>
        <w:rPr>
          <w:rFonts w:ascii="DaxCompactPro" w:hAnsi="DaxCompactPro"/>
          <w:sz w:val="22"/>
          <w:szCs w:val="22"/>
        </w:rPr>
        <w:br/>
      </w:r>
      <w:r w:rsidRPr="00A1239C">
        <w:rPr>
          <w:rFonts w:ascii="DaxCompactPro" w:hAnsi="DaxCompactPro"/>
          <w:sz w:val="22"/>
          <w:szCs w:val="22"/>
        </w:rPr>
        <w:br/>
        <w:t>Für Dich gemacht: ein energiegeladener Look voller Dynamik und moderner Clubästhetik. Du erleuchtest alles um Dich herum und bist der absolute Hingucker in jedem Club. Du brauchst keinen Scheinwerfer mehr.</w:t>
      </w:r>
      <w:r w:rsidRPr="00A1239C">
        <w:rPr>
          <w:rFonts w:ascii="DaxCompactPro" w:hAnsi="DaxCompactPro"/>
          <w:sz w:val="22"/>
          <w:szCs w:val="22"/>
        </w:rPr>
        <w:br/>
      </w:r>
      <w:r w:rsidRPr="00A1239C">
        <w:rPr>
          <w:rFonts w:ascii="DaxCompactPro" w:hAnsi="DaxCompactPro"/>
          <w:sz w:val="22"/>
          <w:szCs w:val="22"/>
        </w:rPr>
        <w:br/>
        <w:t>Dank europäischer Produktion überzeugt jedes Teil durch hochwertige Details.</w:t>
      </w:r>
    </w:p>
    <w:p w14:paraId="6554F6C2" w14:textId="77777777" w:rsidR="00CF66D6" w:rsidRPr="00A1239C" w:rsidRDefault="00CF66D6" w:rsidP="00CF66D6">
      <w:pPr>
        <w:numPr>
          <w:ilvl w:val="0"/>
          <w:numId w:val="6"/>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Plissee mit Optical-Illusion-Linien</w:t>
      </w:r>
    </w:p>
    <w:p w14:paraId="078B6871" w14:textId="77777777" w:rsidR="00CF66D6" w:rsidRPr="00A1239C" w:rsidRDefault="00CF66D6" w:rsidP="00CF66D6">
      <w:pPr>
        <w:numPr>
          <w:ilvl w:val="0"/>
          <w:numId w:val="6"/>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Neon</w:t>
      </w:r>
      <w:r w:rsidRPr="00A1239C">
        <w:rPr>
          <w:rFonts w:ascii="DaxCompactPro" w:eastAsia="Times New Roman" w:hAnsi="DaxCompactPro" w:cs="Times New Roman"/>
          <w:sz w:val="22"/>
          <w:szCs w:val="22"/>
          <w:lang w:eastAsia="de-DE"/>
        </w:rPr>
        <w:softHyphen/>
        <w:t>grün leuchtet unter Schwarzlicht</w:t>
      </w:r>
    </w:p>
    <w:p w14:paraId="0A32631D" w14:textId="77777777" w:rsidR="00CF66D6" w:rsidRPr="00A1239C" w:rsidRDefault="00CF66D6" w:rsidP="00CF66D6">
      <w:pPr>
        <w:numPr>
          <w:ilvl w:val="0"/>
          <w:numId w:val="6"/>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Leicht transparent, elastisch, modern</w:t>
      </w:r>
    </w:p>
    <w:p w14:paraId="4A10FB85" w14:textId="77777777" w:rsidR="00CF66D6" w:rsidRPr="00A1239C" w:rsidRDefault="00CF66D6" w:rsidP="00CF66D6">
      <w:pPr>
        <w:numPr>
          <w:ilvl w:val="0"/>
          <w:numId w:val="6"/>
        </w:numPr>
        <w:spacing w:before="100" w:beforeAutospacing="1" w:after="100" w:afterAutospacing="1"/>
        <w:rPr>
          <w:rFonts w:ascii="DaxCompactPro" w:eastAsia="Times New Roman" w:hAnsi="DaxCompactPro" w:cs="Times New Roman"/>
          <w:sz w:val="22"/>
          <w:szCs w:val="22"/>
          <w:lang w:eastAsia="de-DE"/>
        </w:rPr>
      </w:pPr>
      <w:r w:rsidRPr="00A1239C">
        <w:rPr>
          <w:rFonts w:ascii="DaxCompactPro" w:eastAsia="Times New Roman" w:hAnsi="DaxCompactPro" w:cs="Times New Roman"/>
          <w:sz w:val="22"/>
          <w:szCs w:val="22"/>
          <w:lang w:eastAsia="de-DE"/>
        </w:rPr>
        <w:t>Ideal für energievolle Nachtlooks</w:t>
      </w:r>
    </w:p>
    <w:p w14:paraId="088DE8B3" w14:textId="5AC43654" w:rsidR="00CF66D6" w:rsidRDefault="00CF66D6" w:rsidP="00CF66D6">
      <w:pPr>
        <w:pStyle w:val="StandardWeb"/>
        <w:numPr>
          <w:ilvl w:val="0"/>
          <w:numId w:val="6"/>
        </w:numPr>
        <w:rPr>
          <w:rFonts w:ascii="DaxCompactPro" w:hAnsi="DaxCompactPro"/>
          <w:sz w:val="22"/>
          <w:szCs w:val="22"/>
        </w:rPr>
      </w:pPr>
      <w:r w:rsidRPr="00A1239C">
        <w:rPr>
          <w:rFonts w:ascii="DaxCompactPro" w:hAnsi="DaxCompactPro"/>
          <w:sz w:val="22"/>
          <w:szCs w:val="22"/>
        </w:rPr>
        <w:t xml:space="preserve">Qualität aus europäischer Fertigung </w:t>
      </w:r>
    </w:p>
    <w:p w14:paraId="34651FD0" w14:textId="26824C99" w:rsidR="005649DA" w:rsidRDefault="005649DA" w:rsidP="005649DA">
      <w:pPr>
        <w:pStyle w:val="StandardWeb"/>
        <w:rPr>
          <w:rFonts w:ascii="DaxCompactPro" w:hAnsi="DaxCompactPro"/>
          <w:sz w:val="22"/>
          <w:szCs w:val="22"/>
        </w:rPr>
      </w:pPr>
      <w:bookmarkStart w:id="5" w:name="_Hlk216955187"/>
    </w:p>
    <w:p w14:paraId="68D39A9F" w14:textId="77777777" w:rsidR="005649DA" w:rsidRPr="005649DA" w:rsidRDefault="005649DA" w:rsidP="005649DA">
      <w:pPr>
        <w:pStyle w:val="berschrift2"/>
        <w:rPr>
          <w:rFonts w:ascii="DaxCompactPro" w:hAnsi="DaxCompactPro"/>
          <w:color w:val="auto"/>
          <w:sz w:val="22"/>
          <w:szCs w:val="22"/>
        </w:rPr>
      </w:pPr>
      <w:r w:rsidRPr="005649DA">
        <w:rPr>
          <w:rStyle w:val="Fett"/>
          <w:rFonts w:ascii="DaxCompactPro" w:hAnsi="DaxCompactPro"/>
          <w:color w:val="auto"/>
          <w:sz w:val="22"/>
          <w:szCs w:val="22"/>
        </w:rPr>
        <w:t xml:space="preserve">M2616 – Bubble </w:t>
      </w:r>
      <w:proofErr w:type="spellStart"/>
      <w:r w:rsidRPr="005649DA">
        <w:rPr>
          <w:rStyle w:val="Fett"/>
          <w:rFonts w:ascii="DaxCompactPro" w:hAnsi="DaxCompactPro"/>
          <w:color w:val="auto"/>
          <w:sz w:val="22"/>
          <w:szCs w:val="22"/>
        </w:rPr>
        <w:t>Leather</w:t>
      </w:r>
      <w:proofErr w:type="spellEnd"/>
    </w:p>
    <w:p w14:paraId="18DFA90B" w14:textId="77777777" w:rsidR="005649DA" w:rsidRPr="00A1239C" w:rsidRDefault="005649DA" w:rsidP="005649DA">
      <w:pPr>
        <w:pStyle w:val="StandardWeb"/>
        <w:rPr>
          <w:rFonts w:ascii="DaxCompactPro" w:hAnsi="DaxCompactPro"/>
          <w:sz w:val="22"/>
          <w:szCs w:val="22"/>
        </w:rPr>
      </w:pPr>
      <w:r w:rsidRPr="00A1239C">
        <w:rPr>
          <w:rStyle w:val="Hervorhebung"/>
          <w:rFonts w:ascii="DaxCompactPro" w:eastAsiaTheme="majorEastAsia" w:hAnsi="DaxCompactPro"/>
          <w:sz w:val="22"/>
          <w:szCs w:val="22"/>
        </w:rPr>
        <w:t>Struktur mit edlem Schimmer</w:t>
      </w:r>
    </w:p>
    <w:p w14:paraId="5764D852" w14:textId="77777777" w:rsidR="005649DA" w:rsidRPr="005649DA" w:rsidRDefault="005649DA" w:rsidP="005649DA">
      <w:pPr>
        <w:pStyle w:val="StandardWeb"/>
        <w:rPr>
          <w:rFonts w:ascii="DaxCompactPro" w:hAnsi="DaxCompactPro"/>
          <w:sz w:val="22"/>
          <w:szCs w:val="22"/>
        </w:rPr>
      </w:pPr>
      <w:r w:rsidRPr="00A1239C">
        <w:rPr>
          <w:rFonts w:ascii="DaxCompactPro" w:hAnsi="DaxCompactPro"/>
          <w:sz w:val="22"/>
          <w:szCs w:val="22"/>
        </w:rPr>
        <w:t>Die Serie besteht aus einem warmen, angenehm weichen Stoff mit feiner Bubble-Struktur und elegantem Glanz. Die subtile Optik verleiht Tiefe und eine besondere taktile Note, ohne dominant zu wirken.</w:t>
      </w:r>
      <w:r w:rsidRPr="00A1239C">
        <w:rPr>
          <w:rFonts w:ascii="DaxCompactPro" w:hAnsi="DaxCompactPro"/>
          <w:sz w:val="22"/>
          <w:szCs w:val="22"/>
        </w:rPr>
        <w:br/>
      </w:r>
      <w:r w:rsidRPr="005649DA">
        <w:rPr>
          <w:rFonts w:ascii="DaxCompactPro" w:hAnsi="DaxCompactPro"/>
          <w:sz w:val="22"/>
          <w:szCs w:val="22"/>
        </w:rPr>
        <w:br/>
        <w:t>Das ist Dein Look für winterliche Nächte, in denen luxuriöse Textur und Komfort im Mittelpunkt stehen.</w:t>
      </w:r>
      <w:r w:rsidRPr="005649DA">
        <w:rPr>
          <w:rFonts w:ascii="DaxCompactPro" w:hAnsi="DaxCompactPro"/>
          <w:sz w:val="22"/>
          <w:szCs w:val="22"/>
        </w:rPr>
        <w:br/>
      </w:r>
      <w:r w:rsidRPr="005649DA">
        <w:rPr>
          <w:rFonts w:ascii="DaxCompactPro" w:hAnsi="DaxCompactPro"/>
          <w:sz w:val="22"/>
          <w:szCs w:val="22"/>
        </w:rPr>
        <w:br/>
        <w:t>Die Herstellung in Europa spiegelt sich in Qualität, Passform und Finish wider.</w:t>
      </w:r>
    </w:p>
    <w:p w14:paraId="52CBAD03"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Warmer, weicher Stoff mit Bubble-Struktur</w:t>
      </w:r>
    </w:p>
    <w:p w14:paraId="6AB92327"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 xml:space="preserve">Eleganter Glanz </w:t>
      </w:r>
    </w:p>
    <w:p w14:paraId="5B8691EB"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Edle, strukturierte Oberfläche</w:t>
      </w:r>
    </w:p>
    <w:p w14:paraId="5498BCC9"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passend für hochwertige Winter-Styles</w:t>
      </w:r>
    </w:p>
    <w:p w14:paraId="028F51C0" w14:textId="607AD66E" w:rsidR="005649DA" w:rsidRDefault="005649DA" w:rsidP="005649DA">
      <w:pPr>
        <w:pStyle w:val="StandardWeb"/>
        <w:numPr>
          <w:ilvl w:val="0"/>
          <w:numId w:val="7"/>
        </w:numPr>
        <w:rPr>
          <w:rFonts w:ascii="DaxCompactPro" w:hAnsi="DaxCompactPro"/>
          <w:sz w:val="22"/>
          <w:szCs w:val="22"/>
        </w:rPr>
      </w:pPr>
      <w:r w:rsidRPr="005649DA">
        <w:rPr>
          <w:rFonts w:ascii="DaxCompactPro" w:hAnsi="DaxCompactPro"/>
          <w:sz w:val="22"/>
          <w:szCs w:val="22"/>
        </w:rPr>
        <w:t>Verarbeitung nach hohen europäischen Standards</w:t>
      </w:r>
    </w:p>
    <w:p w14:paraId="63812661" w14:textId="05273A4C" w:rsidR="005649DA" w:rsidRDefault="005649DA" w:rsidP="005649DA">
      <w:pPr>
        <w:pStyle w:val="StandardWeb"/>
        <w:rPr>
          <w:rFonts w:ascii="DaxCompactPro" w:hAnsi="DaxCompactPro"/>
          <w:sz w:val="22"/>
          <w:szCs w:val="22"/>
        </w:rPr>
      </w:pPr>
    </w:p>
    <w:p w14:paraId="4CF4251D" w14:textId="77777777" w:rsidR="005649DA" w:rsidRDefault="005649DA" w:rsidP="005649DA">
      <w:pPr>
        <w:pStyle w:val="StandardWeb"/>
        <w:rPr>
          <w:rFonts w:ascii="DaxCompactPro" w:hAnsi="DaxCompactPro"/>
          <w:sz w:val="22"/>
          <w:szCs w:val="22"/>
        </w:rPr>
      </w:pPr>
    </w:p>
    <w:p w14:paraId="208B7A07" w14:textId="62491755" w:rsidR="005649DA" w:rsidRPr="005649DA" w:rsidRDefault="005649DA" w:rsidP="005649DA">
      <w:pPr>
        <w:pStyle w:val="berschrift2"/>
        <w:rPr>
          <w:rFonts w:ascii="DaxCompactPro" w:hAnsi="DaxCompactPro"/>
          <w:color w:val="auto"/>
          <w:sz w:val="22"/>
          <w:szCs w:val="22"/>
        </w:rPr>
      </w:pPr>
      <w:r w:rsidRPr="005649DA">
        <w:rPr>
          <w:rStyle w:val="Fett"/>
          <w:rFonts w:ascii="DaxCompactPro" w:hAnsi="DaxCompactPro"/>
          <w:color w:val="auto"/>
          <w:sz w:val="22"/>
          <w:szCs w:val="22"/>
        </w:rPr>
        <w:lastRenderedPageBreak/>
        <w:t xml:space="preserve">M2617 – </w:t>
      </w:r>
      <w:r w:rsidR="00600EA4">
        <w:rPr>
          <w:rStyle w:val="Fett"/>
          <w:rFonts w:ascii="DaxCompactPro" w:hAnsi="DaxCompactPro"/>
          <w:color w:val="auto"/>
          <w:sz w:val="22"/>
          <w:szCs w:val="22"/>
        </w:rPr>
        <w:t>Schimmerndes Spitzen-Mesh</w:t>
      </w:r>
    </w:p>
    <w:p w14:paraId="21D529A0" w14:textId="77777777" w:rsidR="005649DA" w:rsidRPr="00A1239C" w:rsidRDefault="005649DA" w:rsidP="005649DA">
      <w:pPr>
        <w:pStyle w:val="StandardWeb"/>
        <w:rPr>
          <w:rFonts w:ascii="DaxCompactPro" w:hAnsi="DaxCompactPro"/>
          <w:sz w:val="22"/>
          <w:szCs w:val="22"/>
        </w:rPr>
      </w:pPr>
      <w:r w:rsidRPr="00A1239C">
        <w:rPr>
          <w:rStyle w:val="Hervorhebung"/>
          <w:rFonts w:ascii="DaxCompactPro" w:eastAsiaTheme="majorEastAsia" w:hAnsi="DaxCompactPro"/>
          <w:sz w:val="22"/>
          <w:szCs w:val="22"/>
        </w:rPr>
        <w:t>Irisierende Leichtigkeit</w:t>
      </w:r>
    </w:p>
    <w:p w14:paraId="09AA92C1" w14:textId="77777777" w:rsidR="005649DA" w:rsidRPr="005649DA" w:rsidRDefault="005649DA" w:rsidP="005649DA">
      <w:pPr>
        <w:pStyle w:val="StandardWeb"/>
        <w:rPr>
          <w:rFonts w:ascii="DaxCompactPro" w:hAnsi="DaxCompactPro"/>
          <w:sz w:val="22"/>
          <w:szCs w:val="22"/>
        </w:rPr>
      </w:pPr>
      <w:r w:rsidRPr="005649DA">
        <w:rPr>
          <w:rFonts w:ascii="DaxCompactPro" w:hAnsi="DaxCompactPro"/>
          <w:sz w:val="22"/>
          <w:szCs w:val="22"/>
        </w:rPr>
        <w:t>Ein leichtes Netzmaterial mit feinem Schimmer, der zwischen grünen und violetten Reflexen wechselt, macht diese Serie aus. Die moderne Schnittführung wirkt frisch und dynamisch, während das Material weich am Körper liegt. In Kombination mit M2618 entsteht ein stimmiger, farblich passender Look.</w:t>
      </w:r>
      <w:r w:rsidRPr="005649DA">
        <w:rPr>
          <w:rFonts w:ascii="DaxCompactPro" w:hAnsi="DaxCompactPro"/>
          <w:sz w:val="22"/>
          <w:szCs w:val="22"/>
        </w:rPr>
        <w:br/>
      </w:r>
      <w:r w:rsidRPr="005649DA">
        <w:rPr>
          <w:rFonts w:ascii="DaxCompactPro" w:hAnsi="DaxCompactPro"/>
          <w:sz w:val="22"/>
          <w:szCs w:val="22"/>
        </w:rPr>
        <w:br/>
        <w:t>Perfekt für Partymomente, in denen Licht und Bewegung Deinen Look bestimmen. Transparenz und die changierenden Farben stellen sicher, dass niemand die Augen von Dir lassen kann.</w:t>
      </w:r>
      <w:r w:rsidRPr="005649DA">
        <w:rPr>
          <w:rFonts w:ascii="DaxCompactPro" w:hAnsi="DaxCompactPro"/>
          <w:sz w:val="22"/>
          <w:szCs w:val="22"/>
        </w:rPr>
        <w:br/>
      </w:r>
      <w:r w:rsidRPr="005649DA">
        <w:rPr>
          <w:rFonts w:ascii="DaxCompactPro" w:hAnsi="DaxCompactPro"/>
          <w:sz w:val="22"/>
          <w:szCs w:val="22"/>
        </w:rPr>
        <w:br/>
      </w:r>
      <w:proofErr w:type="gramStart"/>
      <w:r w:rsidRPr="005649DA">
        <w:rPr>
          <w:rFonts w:ascii="DaxCompactPro" w:hAnsi="DaxCompactPro"/>
          <w:sz w:val="22"/>
          <w:szCs w:val="22"/>
        </w:rPr>
        <w:t>Produziert</w:t>
      </w:r>
      <w:proofErr w:type="gramEnd"/>
      <w:r w:rsidRPr="005649DA">
        <w:rPr>
          <w:rFonts w:ascii="DaxCompactPro" w:hAnsi="DaxCompactPro"/>
          <w:sz w:val="22"/>
          <w:szCs w:val="22"/>
        </w:rPr>
        <w:t xml:space="preserve"> in Europa, repräsentiert diese Serie Qualität mit modernem Anspruch.</w:t>
      </w:r>
    </w:p>
    <w:p w14:paraId="6FCCAF5B"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Netzmaterial mit irisierendem Grün-Lila-Schimmer</w:t>
      </w:r>
    </w:p>
    <w:p w14:paraId="1A702D92"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Luftig, elastisch, weich</w:t>
      </w:r>
    </w:p>
    <w:p w14:paraId="5C910916"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Moderner, bewegungsfreundlicher Schnitt</w:t>
      </w:r>
    </w:p>
    <w:p w14:paraId="43168308"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Toller Look für glamouröse Party Abende</w:t>
      </w:r>
    </w:p>
    <w:p w14:paraId="51ADB547" w14:textId="77777777" w:rsidR="005649DA" w:rsidRP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Kombination mit M2618 für den farblich passenden Look</w:t>
      </w:r>
    </w:p>
    <w:p w14:paraId="101049CD" w14:textId="675BC471" w:rsidR="005649DA" w:rsidRDefault="005649DA" w:rsidP="005649DA">
      <w:pPr>
        <w:numPr>
          <w:ilvl w:val="0"/>
          <w:numId w:val="7"/>
        </w:numPr>
        <w:spacing w:before="100" w:beforeAutospacing="1" w:after="100" w:afterAutospacing="1"/>
        <w:rPr>
          <w:rFonts w:ascii="DaxCompactPro" w:eastAsia="Times New Roman" w:hAnsi="DaxCompactPro" w:cs="Times New Roman"/>
          <w:sz w:val="22"/>
          <w:szCs w:val="22"/>
          <w:lang w:eastAsia="de-DE"/>
        </w:rPr>
      </w:pPr>
      <w:r w:rsidRPr="005649DA">
        <w:rPr>
          <w:rFonts w:ascii="DaxCompactPro" w:eastAsia="Times New Roman" w:hAnsi="DaxCompactPro" w:cs="Times New Roman"/>
          <w:sz w:val="22"/>
          <w:szCs w:val="22"/>
          <w:lang w:eastAsia="de-DE"/>
        </w:rPr>
        <w:t>Materialien und Fertigung aus Europa</w:t>
      </w:r>
    </w:p>
    <w:p w14:paraId="468C1E4F" w14:textId="0873A5D4" w:rsidR="00447A94" w:rsidRDefault="00447A94" w:rsidP="00447A94">
      <w:pPr>
        <w:spacing w:before="100" w:beforeAutospacing="1" w:after="100" w:afterAutospacing="1"/>
        <w:rPr>
          <w:rFonts w:ascii="DaxCompactPro" w:eastAsia="Times New Roman" w:hAnsi="DaxCompactPro" w:cs="Times New Roman"/>
          <w:sz w:val="22"/>
          <w:szCs w:val="22"/>
          <w:lang w:eastAsia="de-DE"/>
        </w:rPr>
      </w:pPr>
    </w:p>
    <w:p w14:paraId="31CC02EC" w14:textId="77777777" w:rsidR="00447A94" w:rsidRPr="00996837" w:rsidRDefault="00447A94" w:rsidP="00447A94">
      <w:pPr>
        <w:pStyle w:val="berschrift2"/>
        <w:rPr>
          <w:rFonts w:ascii="DaxCompactPro" w:hAnsi="DaxCompactPro"/>
          <w:sz w:val="22"/>
          <w:szCs w:val="22"/>
        </w:rPr>
      </w:pPr>
      <w:r w:rsidRPr="00447A94">
        <w:rPr>
          <w:rStyle w:val="Fett"/>
          <w:rFonts w:ascii="DaxCompactPro" w:hAnsi="DaxCompactPro"/>
          <w:color w:val="auto"/>
          <w:sz w:val="22"/>
          <w:szCs w:val="22"/>
        </w:rPr>
        <w:t>M2618 – Transparent-glänzender Tüll</w:t>
      </w:r>
    </w:p>
    <w:p w14:paraId="7A98E5A8" w14:textId="77777777" w:rsidR="00447A94" w:rsidRPr="00996837" w:rsidRDefault="00447A94" w:rsidP="00447A94">
      <w:pPr>
        <w:pStyle w:val="StandardWeb"/>
        <w:rPr>
          <w:rFonts w:ascii="DaxCompactPro" w:hAnsi="DaxCompactPro"/>
          <w:sz w:val="22"/>
          <w:szCs w:val="22"/>
        </w:rPr>
      </w:pPr>
      <w:r w:rsidRPr="00996837">
        <w:rPr>
          <w:rStyle w:val="Hervorhebung"/>
          <w:rFonts w:ascii="DaxCompactPro" w:eastAsiaTheme="majorEastAsia" w:hAnsi="DaxCompactPro"/>
          <w:sz w:val="22"/>
          <w:szCs w:val="22"/>
        </w:rPr>
        <w:t>Feiner Glanz, zarte Präsenz</w:t>
      </w:r>
    </w:p>
    <w:p w14:paraId="56AF5AA3" w14:textId="1C45A268" w:rsidR="00447A94" w:rsidRPr="00996837" w:rsidRDefault="00447A94" w:rsidP="00447A94">
      <w:pPr>
        <w:pStyle w:val="StandardWeb"/>
        <w:rPr>
          <w:rFonts w:ascii="DaxCompactPro" w:hAnsi="DaxCompactPro"/>
          <w:sz w:val="22"/>
          <w:szCs w:val="22"/>
        </w:rPr>
      </w:pPr>
      <w:r w:rsidRPr="00996837">
        <w:rPr>
          <w:rFonts w:ascii="DaxCompactPro" w:hAnsi="DaxCompactPro"/>
          <w:sz w:val="22"/>
          <w:szCs w:val="22"/>
        </w:rPr>
        <w:t>Hier trifft fast schwereloses Tüllmaterial auf sanfte</w:t>
      </w:r>
      <w:r>
        <w:rPr>
          <w:rFonts w:ascii="DaxCompactPro" w:hAnsi="DaxCompactPro"/>
          <w:sz w:val="22"/>
          <w:szCs w:val="22"/>
        </w:rPr>
        <w:t>n</w:t>
      </w:r>
      <w:r w:rsidRPr="00996837">
        <w:rPr>
          <w:rFonts w:ascii="DaxCompactPro" w:hAnsi="DaxCompactPro"/>
          <w:sz w:val="22"/>
          <w:szCs w:val="22"/>
        </w:rPr>
        <w:t>, changierenden Glanz. Es umhüllt die Haut wie ein zarter Schleier und schafft einen edlen, klaren Look. Die Leichtigkeit dieser Serie schenkt Dir ein komfortables Tragegefühl die ganze Nacht, während ihre verführerische Transparenz alle Blicke auf Dich zieht. Die Kombination mit M2617 rundet Deinen Look stilvoll ab - perfekt für intime Augenblicke und dezente, aber wirkungsvolle Statements.</w:t>
      </w:r>
      <w:r w:rsidRPr="00996837">
        <w:rPr>
          <w:rFonts w:ascii="DaxCompactPro" w:hAnsi="DaxCompactPro"/>
          <w:sz w:val="22"/>
          <w:szCs w:val="22"/>
        </w:rPr>
        <w:br/>
      </w:r>
      <w:r w:rsidRPr="00996837">
        <w:rPr>
          <w:rFonts w:ascii="DaxCompactPro" w:hAnsi="DaxCompactPro"/>
          <w:sz w:val="22"/>
          <w:szCs w:val="22"/>
        </w:rPr>
        <w:br/>
        <w:t>Europäische Fertigung sorgt für ein spürbar hochwertiges Tragegefühl.</w:t>
      </w:r>
    </w:p>
    <w:p w14:paraId="2034FBC1" w14:textId="77777777" w:rsidR="00447A94" w:rsidRPr="00996837" w:rsidRDefault="00447A94" w:rsidP="00447A94">
      <w:pPr>
        <w:numPr>
          <w:ilvl w:val="0"/>
          <w:numId w:val="9"/>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Zarter, transparenter Tüll mit sanftem Glanz</w:t>
      </w:r>
    </w:p>
    <w:p w14:paraId="2BAADB1B" w14:textId="77777777" w:rsidR="00447A94" w:rsidRPr="00996837" w:rsidRDefault="00447A94" w:rsidP="00447A94">
      <w:pPr>
        <w:numPr>
          <w:ilvl w:val="0"/>
          <w:numId w:val="9"/>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Sehr leicht und anschmiegsam</w:t>
      </w:r>
    </w:p>
    <w:p w14:paraId="54A452EE" w14:textId="77777777" w:rsidR="00447A94" w:rsidRPr="00996837" w:rsidRDefault="00447A94" w:rsidP="00447A94">
      <w:pPr>
        <w:numPr>
          <w:ilvl w:val="0"/>
          <w:numId w:val="9"/>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Weiche farbliche Reflexe</w:t>
      </w:r>
    </w:p>
    <w:p w14:paraId="3F0E502C" w14:textId="77777777" w:rsidR="00447A94" w:rsidRPr="00996837" w:rsidRDefault="00447A94" w:rsidP="00447A94">
      <w:pPr>
        <w:numPr>
          <w:ilvl w:val="0"/>
          <w:numId w:val="9"/>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Perfekt für intime, elegante Momente</w:t>
      </w:r>
    </w:p>
    <w:p w14:paraId="23268E6A" w14:textId="77777777" w:rsidR="00447A94" w:rsidRPr="00996837" w:rsidRDefault="00447A94" w:rsidP="00447A94">
      <w:pPr>
        <w:numPr>
          <w:ilvl w:val="0"/>
          <w:numId w:val="9"/>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Kann mit M2617 kombiniert werden</w:t>
      </w:r>
    </w:p>
    <w:p w14:paraId="34BADC4A" w14:textId="4BE36FC7" w:rsidR="00376851" w:rsidRDefault="00447A94" w:rsidP="00376851">
      <w:pPr>
        <w:pStyle w:val="StandardWeb"/>
        <w:numPr>
          <w:ilvl w:val="0"/>
          <w:numId w:val="9"/>
        </w:numPr>
        <w:rPr>
          <w:rFonts w:ascii="DaxCompactPro" w:hAnsi="DaxCompactPro"/>
          <w:sz w:val="22"/>
          <w:szCs w:val="22"/>
        </w:rPr>
      </w:pPr>
      <w:r w:rsidRPr="00996837">
        <w:rPr>
          <w:rFonts w:ascii="DaxCompactPro" w:hAnsi="DaxCompactPro"/>
          <w:sz w:val="22"/>
          <w:szCs w:val="22"/>
        </w:rPr>
        <w:t>Präzise gefertigt in Europ</w:t>
      </w:r>
      <w:r w:rsidR="004759A4">
        <w:rPr>
          <w:rFonts w:ascii="DaxCompactPro" w:hAnsi="DaxCompactPro"/>
          <w:sz w:val="22"/>
          <w:szCs w:val="22"/>
        </w:rPr>
        <w:t>a</w:t>
      </w:r>
    </w:p>
    <w:p w14:paraId="6F43F158" w14:textId="1C8EA4D2" w:rsidR="004759A4" w:rsidRDefault="004759A4" w:rsidP="004759A4">
      <w:pPr>
        <w:pStyle w:val="StandardWeb"/>
        <w:rPr>
          <w:rFonts w:ascii="DaxCompactPro" w:hAnsi="DaxCompactPro"/>
          <w:sz w:val="22"/>
          <w:szCs w:val="22"/>
        </w:rPr>
      </w:pPr>
    </w:p>
    <w:p w14:paraId="2755DCD7" w14:textId="2405E1B3" w:rsidR="004759A4" w:rsidRDefault="004759A4" w:rsidP="004759A4">
      <w:pPr>
        <w:pStyle w:val="StandardWeb"/>
        <w:rPr>
          <w:rFonts w:ascii="DaxCompactPro" w:hAnsi="DaxCompactPro"/>
          <w:sz w:val="22"/>
          <w:szCs w:val="22"/>
        </w:rPr>
      </w:pPr>
    </w:p>
    <w:p w14:paraId="10B04F58" w14:textId="77777777" w:rsidR="004759A4" w:rsidRPr="004759A4" w:rsidRDefault="004759A4" w:rsidP="004759A4">
      <w:pPr>
        <w:pStyle w:val="StandardWeb"/>
        <w:rPr>
          <w:rFonts w:ascii="DaxCompactPro" w:hAnsi="DaxCompactPro"/>
          <w:sz w:val="22"/>
          <w:szCs w:val="22"/>
        </w:rPr>
      </w:pPr>
    </w:p>
    <w:p w14:paraId="518F1A55" w14:textId="77777777" w:rsidR="00376851" w:rsidRPr="00376851" w:rsidRDefault="00376851" w:rsidP="00376851">
      <w:pPr>
        <w:pStyle w:val="berschrift2"/>
        <w:rPr>
          <w:rFonts w:ascii="DaxCompactPro" w:hAnsi="DaxCompactPro"/>
          <w:color w:val="auto"/>
          <w:sz w:val="22"/>
          <w:szCs w:val="22"/>
        </w:rPr>
      </w:pPr>
      <w:bookmarkStart w:id="6" w:name="_Hlk216955496"/>
      <w:r w:rsidRPr="00376851">
        <w:rPr>
          <w:rStyle w:val="Fett"/>
          <w:rFonts w:ascii="DaxCompactPro" w:hAnsi="DaxCompactPro"/>
          <w:color w:val="auto"/>
          <w:sz w:val="22"/>
          <w:szCs w:val="22"/>
        </w:rPr>
        <w:lastRenderedPageBreak/>
        <w:t>M2619 – Mattglanz Leder</w:t>
      </w:r>
    </w:p>
    <w:p w14:paraId="79F205B8" w14:textId="77777777" w:rsidR="00376851" w:rsidRPr="00996837" w:rsidRDefault="00376851" w:rsidP="00376851">
      <w:pPr>
        <w:pStyle w:val="StandardWeb"/>
        <w:rPr>
          <w:rFonts w:ascii="DaxCompactPro" w:hAnsi="DaxCompactPro"/>
          <w:sz w:val="22"/>
          <w:szCs w:val="22"/>
        </w:rPr>
      </w:pPr>
      <w:r w:rsidRPr="00996837">
        <w:rPr>
          <w:rStyle w:val="Hervorhebung"/>
          <w:rFonts w:ascii="DaxCompactPro" w:eastAsiaTheme="majorEastAsia" w:hAnsi="DaxCompactPro"/>
          <w:sz w:val="22"/>
          <w:szCs w:val="22"/>
        </w:rPr>
        <w:t>Zurückhaltende Raffinesse</w:t>
      </w:r>
    </w:p>
    <w:p w14:paraId="54D251B0" w14:textId="77777777" w:rsidR="00376851" w:rsidRPr="00996837" w:rsidRDefault="00376851" w:rsidP="00376851">
      <w:pPr>
        <w:pStyle w:val="StandardWeb"/>
        <w:rPr>
          <w:rFonts w:ascii="DaxCompactPro" w:hAnsi="DaxCompactPro"/>
          <w:sz w:val="22"/>
          <w:szCs w:val="22"/>
        </w:rPr>
      </w:pPr>
      <w:r w:rsidRPr="00996837">
        <w:rPr>
          <w:rFonts w:ascii="DaxCompactPro" w:hAnsi="DaxCompactPro"/>
          <w:sz w:val="22"/>
          <w:szCs w:val="22"/>
        </w:rPr>
        <w:t>Bei M2619 trifft hochwertiges Material mit ruhigem, mattem Schimmer auf weichen Griff. Die Optik erinnert an glänzendes, nasses Leder und das Material ist warm, elastisch und angenehm glatt – ideal für Deine nächste Night Out in der kalten Saison.</w:t>
      </w:r>
      <w:r w:rsidRPr="00996837">
        <w:rPr>
          <w:rFonts w:ascii="DaxCompactPro" w:hAnsi="DaxCompactPro"/>
          <w:sz w:val="22"/>
          <w:szCs w:val="22"/>
        </w:rPr>
        <w:br/>
      </w:r>
    </w:p>
    <w:p w14:paraId="2394B1DE" w14:textId="77777777" w:rsidR="00376851" w:rsidRPr="00996837" w:rsidRDefault="00376851" w:rsidP="00376851">
      <w:pPr>
        <w:pStyle w:val="StandardWeb"/>
        <w:rPr>
          <w:rFonts w:ascii="DaxCompactPro" w:hAnsi="DaxCompactPro"/>
          <w:sz w:val="22"/>
          <w:szCs w:val="22"/>
        </w:rPr>
      </w:pPr>
      <w:r w:rsidRPr="00996837">
        <w:rPr>
          <w:rFonts w:ascii="DaxCompactPro" w:hAnsi="DaxCompactPro"/>
          <w:sz w:val="22"/>
          <w:szCs w:val="22"/>
        </w:rPr>
        <w:t>Dies ist Dein Look, der eleganten Minimalismus und verfeinerte Lederoptik harmonisch verbindet. Micro Pants und Biker Pants verfügen über eine innenliegende Tasche – perfekt für Clubnächte, wenn Du nur das Nötigste dabeihaben möchtest.</w:t>
      </w:r>
      <w:r w:rsidRPr="00996837">
        <w:rPr>
          <w:rFonts w:ascii="DaxCompactPro" w:hAnsi="DaxCompactPro"/>
          <w:sz w:val="22"/>
          <w:szCs w:val="22"/>
        </w:rPr>
        <w:br/>
      </w:r>
      <w:r w:rsidRPr="00996837">
        <w:rPr>
          <w:rFonts w:ascii="DaxCompactPro" w:hAnsi="DaxCompactPro"/>
          <w:sz w:val="22"/>
          <w:szCs w:val="22"/>
        </w:rPr>
        <w:br/>
      </w:r>
      <w:proofErr w:type="gramStart"/>
      <w:r w:rsidRPr="00996837">
        <w:rPr>
          <w:rFonts w:ascii="DaxCompactPro" w:hAnsi="DaxCompactPro"/>
          <w:sz w:val="22"/>
          <w:szCs w:val="22"/>
        </w:rPr>
        <w:t>Produziert</w:t>
      </w:r>
      <w:proofErr w:type="gramEnd"/>
      <w:r w:rsidRPr="00996837">
        <w:rPr>
          <w:rFonts w:ascii="DaxCompactPro" w:hAnsi="DaxCompactPro"/>
          <w:sz w:val="22"/>
          <w:szCs w:val="22"/>
        </w:rPr>
        <w:t xml:space="preserve"> in Europa – für Qualität, die dauerhaft überzeugt.</w:t>
      </w:r>
    </w:p>
    <w:p w14:paraId="1A785ED4" w14:textId="77777777" w:rsidR="00376851" w:rsidRPr="00996837" w:rsidRDefault="00376851" w:rsidP="00376851">
      <w:pPr>
        <w:numPr>
          <w:ilvl w:val="0"/>
          <w:numId w:val="10"/>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Mattschimmernde, elegante Lederoptik</w:t>
      </w:r>
    </w:p>
    <w:p w14:paraId="16DAA1F1" w14:textId="77777777" w:rsidR="00376851" w:rsidRPr="00996837" w:rsidRDefault="00376851" w:rsidP="00376851">
      <w:pPr>
        <w:numPr>
          <w:ilvl w:val="0"/>
          <w:numId w:val="10"/>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Warm, weich, elastisch</w:t>
      </w:r>
    </w:p>
    <w:p w14:paraId="5C83537F" w14:textId="77777777" w:rsidR="00376851" w:rsidRPr="00996837" w:rsidRDefault="00376851" w:rsidP="00376851">
      <w:pPr>
        <w:numPr>
          <w:ilvl w:val="0"/>
          <w:numId w:val="10"/>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Biker Pants, Micro Pants haben innenliegende Tasche</w:t>
      </w:r>
    </w:p>
    <w:p w14:paraId="35270AC6" w14:textId="77777777" w:rsidR="00376851" w:rsidRPr="00996837" w:rsidRDefault="00376851" w:rsidP="00376851">
      <w:pPr>
        <w:numPr>
          <w:ilvl w:val="0"/>
          <w:numId w:val="10"/>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Dezente Struktur, sehr angenehm</w:t>
      </w:r>
    </w:p>
    <w:p w14:paraId="35D52D64" w14:textId="77777777" w:rsidR="00376851" w:rsidRPr="00996837" w:rsidRDefault="00376851" w:rsidP="00376851">
      <w:pPr>
        <w:numPr>
          <w:ilvl w:val="0"/>
          <w:numId w:val="10"/>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Perfekt für Winter-</w:t>
      </w:r>
      <w:proofErr w:type="spellStart"/>
      <w:r w:rsidRPr="00996837">
        <w:rPr>
          <w:rFonts w:ascii="DaxCompactPro" w:eastAsia="Times New Roman" w:hAnsi="DaxCompactPro" w:cs="Times New Roman"/>
          <w:sz w:val="22"/>
          <w:szCs w:val="22"/>
          <w:lang w:eastAsia="de-DE"/>
        </w:rPr>
        <w:t>Eveningwear</w:t>
      </w:r>
      <w:proofErr w:type="spellEnd"/>
    </w:p>
    <w:p w14:paraId="4E3B188A" w14:textId="24C6749E" w:rsidR="00376851" w:rsidRDefault="00376851" w:rsidP="00376851">
      <w:pPr>
        <w:pStyle w:val="StandardWeb"/>
        <w:numPr>
          <w:ilvl w:val="0"/>
          <w:numId w:val="10"/>
        </w:numPr>
        <w:rPr>
          <w:rFonts w:ascii="DaxCompactPro" w:hAnsi="DaxCompactPro"/>
          <w:sz w:val="22"/>
          <w:szCs w:val="22"/>
        </w:rPr>
      </w:pPr>
      <w:r w:rsidRPr="00996837">
        <w:rPr>
          <w:rFonts w:ascii="DaxCompactPro" w:hAnsi="DaxCompactPro"/>
          <w:sz w:val="22"/>
          <w:szCs w:val="22"/>
        </w:rPr>
        <w:t>Europäische Produktion mit hohem Anspruch an Details</w:t>
      </w:r>
    </w:p>
    <w:p w14:paraId="6C74943B" w14:textId="55FDCA1B" w:rsidR="004759A4" w:rsidRDefault="004759A4" w:rsidP="004759A4">
      <w:pPr>
        <w:pStyle w:val="StandardWeb"/>
        <w:rPr>
          <w:rFonts w:ascii="DaxCompactPro" w:hAnsi="DaxCompactPro"/>
          <w:sz w:val="22"/>
          <w:szCs w:val="22"/>
        </w:rPr>
      </w:pPr>
    </w:p>
    <w:p w14:paraId="42C81A02" w14:textId="77777777" w:rsidR="004759A4" w:rsidRPr="004759A4" w:rsidRDefault="004759A4" w:rsidP="004759A4">
      <w:pPr>
        <w:pStyle w:val="berschrift2"/>
        <w:rPr>
          <w:rFonts w:ascii="DaxCompactPro" w:hAnsi="DaxCompactPro"/>
          <w:color w:val="auto"/>
          <w:sz w:val="22"/>
          <w:szCs w:val="22"/>
        </w:rPr>
      </w:pPr>
      <w:bookmarkStart w:id="7" w:name="_Hlk216955557"/>
      <w:r w:rsidRPr="004759A4">
        <w:rPr>
          <w:rStyle w:val="Fett"/>
          <w:rFonts w:ascii="DaxCompactPro" w:hAnsi="DaxCompactPro"/>
          <w:color w:val="auto"/>
          <w:sz w:val="22"/>
          <w:szCs w:val="22"/>
        </w:rPr>
        <w:t>M2620 – Golden Leo auf Rot &amp; Weiß</w:t>
      </w:r>
    </w:p>
    <w:p w14:paraId="119AA070" w14:textId="77777777" w:rsidR="004759A4" w:rsidRPr="00996837" w:rsidRDefault="004759A4" w:rsidP="004759A4">
      <w:pPr>
        <w:pStyle w:val="StandardWeb"/>
        <w:rPr>
          <w:rFonts w:ascii="DaxCompactPro" w:hAnsi="DaxCompactPro"/>
          <w:sz w:val="22"/>
          <w:szCs w:val="22"/>
        </w:rPr>
      </w:pPr>
      <w:r w:rsidRPr="00996837">
        <w:rPr>
          <w:rStyle w:val="Hervorhebung"/>
          <w:rFonts w:ascii="DaxCompactPro" w:eastAsiaTheme="majorEastAsia" w:hAnsi="DaxCompactPro"/>
          <w:sz w:val="22"/>
          <w:szCs w:val="22"/>
        </w:rPr>
        <w:t>Festliche Akzente</w:t>
      </w:r>
    </w:p>
    <w:p w14:paraId="740996C4" w14:textId="77777777" w:rsidR="004759A4" w:rsidRPr="00996837" w:rsidRDefault="004759A4" w:rsidP="004759A4">
      <w:pPr>
        <w:pStyle w:val="StandardWeb"/>
        <w:rPr>
          <w:rFonts w:ascii="DaxCompactPro" w:hAnsi="DaxCompactPro"/>
          <w:sz w:val="22"/>
          <w:szCs w:val="22"/>
        </w:rPr>
      </w:pPr>
      <w:r w:rsidRPr="00996837">
        <w:rPr>
          <w:rFonts w:ascii="DaxCompactPro" w:hAnsi="DaxCompactPro"/>
          <w:sz w:val="22"/>
          <w:szCs w:val="22"/>
        </w:rPr>
        <w:t>Dein Glamour-Look für die Feiertage: M2620 bietet weichen, elastischen Stoff, verziert mit goldenen Leo-Details, die im Licht lebendig werden. Die Kombination aus kräftigem Rot oder klassischem Weiß und dem warmen Gold verleiht Deinem Look eine festliche, stilvolle Energie. Für glamouröse Momente und besondere Nächte.</w:t>
      </w:r>
      <w:r w:rsidRPr="00996837">
        <w:rPr>
          <w:rFonts w:ascii="DaxCompactPro" w:hAnsi="DaxCompactPro"/>
          <w:sz w:val="22"/>
          <w:szCs w:val="22"/>
        </w:rPr>
        <w:br/>
      </w:r>
      <w:r w:rsidRPr="00996837">
        <w:rPr>
          <w:rFonts w:ascii="DaxCompactPro" w:hAnsi="DaxCompactPro"/>
          <w:sz w:val="22"/>
          <w:szCs w:val="22"/>
        </w:rPr>
        <w:br/>
        <w:t>Diese Serie repräsentiert europäische Fertigungsstandards auf hohem Niveau.</w:t>
      </w:r>
    </w:p>
    <w:p w14:paraId="2EE9D23E" w14:textId="77777777" w:rsidR="004759A4" w:rsidRPr="00996837" w:rsidRDefault="004759A4" w:rsidP="004759A4">
      <w:pPr>
        <w:numPr>
          <w:ilvl w:val="0"/>
          <w:numId w:val="11"/>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Goldene Leo-Flecken auf Rot oder Weiß</w:t>
      </w:r>
    </w:p>
    <w:p w14:paraId="5B3363DF" w14:textId="77777777" w:rsidR="004759A4" w:rsidRPr="00996837" w:rsidRDefault="004759A4" w:rsidP="004759A4">
      <w:pPr>
        <w:numPr>
          <w:ilvl w:val="0"/>
          <w:numId w:val="11"/>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Weich, elastisch, angenehm</w:t>
      </w:r>
    </w:p>
    <w:p w14:paraId="5D8B4990" w14:textId="77777777" w:rsidR="004759A4" w:rsidRPr="00996837" w:rsidRDefault="004759A4" w:rsidP="004759A4">
      <w:pPr>
        <w:numPr>
          <w:ilvl w:val="0"/>
          <w:numId w:val="11"/>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Festliches, lebendiges Design</w:t>
      </w:r>
    </w:p>
    <w:p w14:paraId="4391F433" w14:textId="77777777" w:rsidR="004759A4" w:rsidRPr="00996837" w:rsidRDefault="004759A4" w:rsidP="004759A4">
      <w:pPr>
        <w:numPr>
          <w:ilvl w:val="0"/>
          <w:numId w:val="11"/>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Für besondere Wintermomente</w:t>
      </w:r>
    </w:p>
    <w:p w14:paraId="51522F07" w14:textId="2680387E" w:rsidR="004759A4" w:rsidRDefault="004759A4" w:rsidP="004759A4">
      <w:pPr>
        <w:pStyle w:val="StandardWeb"/>
        <w:numPr>
          <w:ilvl w:val="0"/>
          <w:numId w:val="11"/>
        </w:numPr>
        <w:rPr>
          <w:rFonts w:ascii="DaxCompactPro" w:hAnsi="DaxCompactPro"/>
          <w:sz w:val="22"/>
          <w:szCs w:val="22"/>
        </w:rPr>
      </w:pPr>
      <w:r w:rsidRPr="00996837">
        <w:rPr>
          <w:rFonts w:ascii="DaxCompactPro" w:hAnsi="DaxCompactPro"/>
          <w:sz w:val="22"/>
          <w:szCs w:val="22"/>
        </w:rPr>
        <w:t>Verantwortungsvolle Herstellung in Europa</w:t>
      </w:r>
    </w:p>
    <w:p w14:paraId="2003EFF3" w14:textId="0E9C093C" w:rsidR="004759A4" w:rsidRDefault="004759A4" w:rsidP="004759A4">
      <w:pPr>
        <w:pStyle w:val="StandardWeb"/>
        <w:rPr>
          <w:rFonts w:ascii="DaxCompactPro" w:hAnsi="DaxCompactPro"/>
          <w:sz w:val="22"/>
          <w:szCs w:val="22"/>
        </w:rPr>
      </w:pPr>
    </w:p>
    <w:p w14:paraId="09014A66" w14:textId="77777777" w:rsidR="004759A4" w:rsidRPr="004759A4" w:rsidRDefault="004759A4" w:rsidP="004759A4">
      <w:pPr>
        <w:pStyle w:val="berschrift2"/>
        <w:rPr>
          <w:rFonts w:ascii="DaxCompactPro" w:hAnsi="DaxCompactPro"/>
          <w:color w:val="auto"/>
          <w:sz w:val="22"/>
          <w:szCs w:val="22"/>
        </w:rPr>
      </w:pPr>
      <w:r w:rsidRPr="004759A4">
        <w:rPr>
          <w:rStyle w:val="Fett"/>
          <w:rFonts w:ascii="DaxCompactPro" w:hAnsi="DaxCompactPro"/>
          <w:color w:val="auto"/>
          <w:sz w:val="22"/>
          <w:szCs w:val="22"/>
        </w:rPr>
        <w:t>M2621 – Schwarzgoldener Leo</w:t>
      </w:r>
    </w:p>
    <w:p w14:paraId="118FEE0B" w14:textId="77777777" w:rsidR="004759A4" w:rsidRPr="00996837" w:rsidRDefault="004759A4" w:rsidP="004759A4">
      <w:pPr>
        <w:pStyle w:val="StandardWeb"/>
        <w:rPr>
          <w:rFonts w:ascii="DaxCompactPro" w:hAnsi="DaxCompactPro"/>
          <w:sz w:val="22"/>
          <w:szCs w:val="22"/>
        </w:rPr>
      </w:pPr>
      <w:r w:rsidRPr="00996837">
        <w:rPr>
          <w:rStyle w:val="Hervorhebung"/>
          <w:rFonts w:ascii="DaxCompactPro" w:eastAsiaTheme="majorEastAsia" w:hAnsi="DaxCompactPro"/>
          <w:sz w:val="22"/>
          <w:szCs w:val="22"/>
        </w:rPr>
        <w:t>Moderne Eleganz in Schwarzgold</w:t>
      </w:r>
    </w:p>
    <w:p w14:paraId="59ABDE4E" w14:textId="77777777" w:rsidR="004759A4" w:rsidRPr="00996837" w:rsidRDefault="004759A4" w:rsidP="004759A4">
      <w:pPr>
        <w:pStyle w:val="StandardWeb"/>
        <w:rPr>
          <w:rFonts w:ascii="DaxCompactPro" w:hAnsi="DaxCompactPro"/>
          <w:sz w:val="22"/>
          <w:szCs w:val="22"/>
        </w:rPr>
      </w:pPr>
      <w:r w:rsidRPr="00996837">
        <w:rPr>
          <w:rFonts w:ascii="DaxCompactPro" w:hAnsi="DaxCompactPro"/>
          <w:sz w:val="22"/>
          <w:szCs w:val="22"/>
        </w:rPr>
        <w:t xml:space="preserve">Modern, elegant, </w:t>
      </w:r>
      <w:proofErr w:type="spellStart"/>
      <w:r w:rsidRPr="00996837">
        <w:rPr>
          <w:rFonts w:ascii="DaxCompactPro" w:hAnsi="DaxCompactPro"/>
          <w:sz w:val="22"/>
          <w:szCs w:val="22"/>
        </w:rPr>
        <w:t>gold</w:t>
      </w:r>
      <w:proofErr w:type="spellEnd"/>
      <w:r w:rsidRPr="00996837">
        <w:rPr>
          <w:rFonts w:ascii="DaxCompactPro" w:hAnsi="DaxCompactPro"/>
          <w:sz w:val="22"/>
          <w:szCs w:val="22"/>
        </w:rPr>
        <w:t xml:space="preserve">: M2621 charakterisiert sich durch leichtes Material mit feinem, goldakzentuiertem, zierlichen Leo-Muster. Der subtile Kontrast des schwarz-goldenen Prints mit den </w:t>
      </w:r>
      <w:r w:rsidRPr="00996837">
        <w:rPr>
          <w:rFonts w:ascii="DaxCompactPro" w:hAnsi="DaxCompactPro"/>
          <w:sz w:val="22"/>
          <w:szCs w:val="22"/>
        </w:rPr>
        <w:lastRenderedPageBreak/>
        <w:t>goldglänzenden Einfassungen wirkt modern, klar und gleichzeitig spielerisch.</w:t>
      </w:r>
      <w:r w:rsidRPr="00996837">
        <w:rPr>
          <w:rFonts w:ascii="DaxCompactPro" w:hAnsi="DaxCompactPro"/>
          <w:sz w:val="22"/>
          <w:szCs w:val="22"/>
        </w:rPr>
        <w:br/>
      </w:r>
      <w:r w:rsidRPr="00996837">
        <w:rPr>
          <w:rFonts w:ascii="DaxCompactPro" w:hAnsi="DaxCompactPro"/>
          <w:sz w:val="22"/>
          <w:szCs w:val="22"/>
        </w:rPr>
        <w:br/>
        <w:t xml:space="preserve">Ideal für stilvolle Winternächte, in denen Du eine dezente, aber raffinierte Optik bevorzugst. Ein besonderer Hingucker ist das </w:t>
      </w:r>
      <w:proofErr w:type="spellStart"/>
      <w:r w:rsidRPr="00996837">
        <w:rPr>
          <w:rFonts w:ascii="DaxCompactPro" w:hAnsi="DaxCompactPro"/>
          <w:sz w:val="22"/>
          <w:szCs w:val="22"/>
        </w:rPr>
        <w:t>Casual</w:t>
      </w:r>
      <w:proofErr w:type="spellEnd"/>
      <w:r w:rsidRPr="00996837">
        <w:rPr>
          <w:rFonts w:ascii="DaxCompactPro" w:hAnsi="DaxCompactPro"/>
          <w:sz w:val="22"/>
          <w:szCs w:val="22"/>
        </w:rPr>
        <w:t xml:space="preserve"> Tee mit goldenen Ärmeln.</w:t>
      </w:r>
      <w:r w:rsidRPr="00996837">
        <w:rPr>
          <w:rFonts w:ascii="DaxCompactPro" w:hAnsi="DaxCompactPro"/>
          <w:sz w:val="22"/>
          <w:szCs w:val="22"/>
        </w:rPr>
        <w:br/>
      </w:r>
      <w:r w:rsidRPr="00996837">
        <w:rPr>
          <w:rFonts w:ascii="DaxCompactPro" w:hAnsi="DaxCompactPro"/>
          <w:sz w:val="22"/>
          <w:szCs w:val="22"/>
        </w:rPr>
        <w:br/>
      </w:r>
      <w:proofErr w:type="gramStart"/>
      <w:r w:rsidRPr="00996837">
        <w:rPr>
          <w:rFonts w:ascii="DaxCompactPro" w:hAnsi="DaxCompactPro"/>
          <w:sz w:val="22"/>
          <w:szCs w:val="22"/>
        </w:rPr>
        <w:t>Hergestellt</w:t>
      </w:r>
      <w:proofErr w:type="gramEnd"/>
      <w:r w:rsidRPr="00996837">
        <w:rPr>
          <w:rFonts w:ascii="DaxCompactPro" w:hAnsi="DaxCompactPro"/>
          <w:sz w:val="22"/>
          <w:szCs w:val="22"/>
        </w:rPr>
        <w:t xml:space="preserve"> in Europa für eine langlebige, hochwertige Ausführung.</w:t>
      </w:r>
    </w:p>
    <w:p w14:paraId="317C4D06" w14:textId="77777777" w:rsidR="004759A4" w:rsidRPr="00996837" w:rsidRDefault="004759A4" w:rsidP="004759A4">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 xml:space="preserve">Leichter Stoff mit </w:t>
      </w:r>
      <w:proofErr w:type="spellStart"/>
      <w:r w:rsidRPr="00996837">
        <w:rPr>
          <w:rFonts w:ascii="DaxCompactPro" w:eastAsia="Times New Roman" w:hAnsi="DaxCompactPro" w:cs="Times New Roman"/>
          <w:sz w:val="22"/>
          <w:szCs w:val="22"/>
          <w:lang w:eastAsia="de-DE"/>
        </w:rPr>
        <w:t>Leomuster</w:t>
      </w:r>
      <w:proofErr w:type="spellEnd"/>
      <w:r w:rsidRPr="00996837">
        <w:rPr>
          <w:rFonts w:ascii="DaxCompactPro" w:eastAsia="Times New Roman" w:hAnsi="DaxCompactPro" w:cs="Times New Roman"/>
          <w:sz w:val="22"/>
          <w:szCs w:val="22"/>
          <w:lang w:eastAsia="de-DE"/>
        </w:rPr>
        <w:t xml:space="preserve"> in Schwarzgold</w:t>
      </w:r>
    </w:p>
    <w:p w14:paraId="08A3AE3C" w14:textId="77777777" w:rsidR="004759A4" w:rsidRPr="00996837" w:rsidRDefault="004759A4" w:rsidP="004759A4">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Teilweise goldglänzende Einfassungen</w:t>
      </w:r>
    </w:p>
    <w:p w14:paraId="0A5FD91D" w14:textId="77777777" w:rsidR="004759A4" w:rsidRPr="00996837" w:rsidRDefault="004759A4" w:rsidP="004759A4">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Modern, subtil, elegant</w:t>
      </w:r>
    </w:p>
    <w:p w14:paraId="1A18F28C" w14:textId="77777777" w:rsidR="004759A4" w:rsidRPr="00996837" w:rsidRDefault="004759A4" w:rsidP="004759A4">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Angenehm zum Tragen</w:t>
      </w:r>
    </w:p>
    <w:p w14:paraId="4A1DA380" w14:textId="773AC26A" w:rsidR="004759A4" w:rsidRDefault="004759A4" w:rsidP="004759A4">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Perfekter Style für dezente Winter-Statements</w:t>
      </w:r>
    </w:p>
    <w:p w14:paraId="24416601" w14:textId="5409D18F" w:rsidR="003B6390" w:rsidRPr="003B6390" w:rsidRDefault="003B6390" w:rsidP="003B6390">
      <w:pPr>
        <w:numPr>
          <w:ilvl w:val="0"/>
          <w:numId w:val="12"/>
        </w:numPr>
        <w:spacing w:before="100" w:beforeAutospacing="1" w:after="100" w:afterAutospacing="1"/>
        <w:rPr>
          <w:rFonts w:ascii="DaxCompactPro" w:eastAsia="Times New Roman" w:hAnsi="DaxCompactPro" w:cs="Times New Roman"/>
          <w:sz w:val="22"/>
          <w:szCs w:val="22"/>
          <w:lang w:eastAsia="de-DE"/>
        </w:rPr>
      </w:pPr>
      <w:proofErr w:type="spellStart"/>
      <w:r w:rsidRPr="00996837">
        <w:rPr>
          <w:rFonts w:ascii="DaxCompactPro" w:hAnsi="DaxCompactPro"/>
          <w:sz w:val="22"/>
          <w:szCs w:val="22"/>
        </w:rPr>
        <w:t>Casual</w:t>
      </w:r>
      <w:proofErr w:type="spellEnd"/>
      <w:r w:rsidRPr="00996837">
        <w:rPr>
          <w:rFonts w:ascii="DaxCompactPro" w:hAnsi="DaxCompactPro"/>
          <w:sz w:val="22"/>
          <w:szCs w:val="22"/>
        </w:rPr>
        <w:t xml:space="preserve"> Tee mit goldenen Ärmeln</w:t>
      </w:r>
      <w:r>
        <w:rPr>
          <w:rFonts w:ascii="DaxCompactPro" w:hAnsi="DaxCompactPro"/>
          <w:sz w:val="22"/>
          <w:szCs w:val="22"/>
        </w:rPr>
        <w:t xml:space="preserve"> als</w:t>
      </w:r>
      <w:r w:rsidRPr="00996837">
        <w:rPr>
          <w:rFonts w:ascii="DaxCompactPro" w:hAnsi="DaxCompactPro"/>
          <w:sz w:val="22"/>
          <w:szCs w:val="22"/>
        </w:rPr>
        <w:t xml:space="preserve"> besonderer Hingucker </w:t>
      </w:r>
    </w:p>
    <w:p w14:paraId="6E1639A4" w14:textId="0E493EE7" w:rsidR="004759A4" w:rsidRDefault="004759A4" w:rsidP="004759A4">
      <w:pPr>
        <w:pStyle w:val="StandardWeb"/>
        <w:numPr>
          <w:ilvl w:val="0"/>
          <w:numId w:val="12"/>
        </w:numPr>
        <w:rPr>
          <w:rFonts w:ascii="DaxCompactPro" w:hAnsi="DaxCompactPro"/>
          <w:sz w:val="22"/>
          <w:szCs w:val="22"/>
        </w:rPr>
      </w:pPr>
      <w:r w:rsidRPr="00996837">
        <w:rPr>
          <w:rFonts w:ascii="DaxCompactPro" w:hAnsi="DaxCompactPro"/>
          <w:sz w:val="22"/>
          <w:szCs w:val="22"/>
        </w:rPr>
        <w:t>Design und Fertigung auf europäischem Niveau</w:t>
      </w:r>
    </w:p>
    <w:p w14:paraId="2AFEE8B4" w14:textId="1032117E" w:rsidR="00D36768" w:rsidRDefault="00D36768" w:rsidP="00D36768">
      <w:pPr>
        <w:pStyle w:val="StandardWeb"/>
        <w:rPr>
          <w:rFonts w:ascii="DaxCompactPro" w:hAnsi="DaxCompactPro"/>
          <w:sz w:val="22"/>
          <w:szCs w:val="22"/>
        </w:rPr>
      </w:pPr>
    </w:p>
    <w:p w14:paraId="0389B76A" w14:textId="77777777" w:rsidR="00D36768" w:rsidRPr="004759A4" w:rsidRDefault="00D36768" w:rsidP="00D36768">
      <w:pPr>
        <w:pStyle w:val="berschrift2"/>
        <w:rPr>
          <w:rFonts w:ascii="DaxCompactPro" w:hAnsi="DaxCompactPro"/>
          <w:color w:val="auto"/>
          <w:sz w:val="22"/>
          <w:szCs w:val="22"/>
        </w:rPr>
      </w:pPr>
      <w:r w:rsidRPr="004759A4">
        <w:rPr>
          <w:rStyle w:val="Fett"/>
          <w:rFonts w:ascii="DaxCompactPro" w:hAnsi="DaxCompactPro"/>
          <w:color w:val="auto"/>
          <w:sz w:val="22"/>
          <w:szCs w:val="22"/>
        </w:rPr>
        <w:t>M2621 – Schwarzgoldener Leo</w:t>
      </w:r>
    </w:p>
    <w:p w14:paraId="554E2178" w14:textId="77777777" w:rsidR="00D36768" w:rsidRPr="00996837" w:rsidRDefault="00D36768" w:rsidP="00D36768">
      <w:pPr>
        <w:pStyle w:val="StandardWeb"/>
        <w:rPr>
          <w:rFonts w:ascii="DaxCompactPro" w:hAnsi="DaxCompactPro"/>
          <w:sz w:val="22"/>
          <w:szCs w:val="22"/>
        </w:rPr>
      </w:pPr>
      <w:r w:rsidRPr="00996837">
        <w:rPr>
          <w:rStyle w:val="Hervorhebung"/>
          <w:rFonts w:ascii="DaxCompactPro" w:eastAsiaTheme="majorEastAsia" w:hAnsi="DaxCompactPro"/>
          <w:sz w:val="22"/>
          <w:szCs w:val="22"/>
        </w:rPr>
        <w:t>Moderne Eleganz in Schwarzgold</w:t>
      </w:r>
    </w:p>
    <w:p w14:paraId="4F30EEAE" w14:textId="77777777" w:rsidR="00D36768" w:rsidRPr="00996837"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 xml:space="preserve">Leichter Stoff mit </w:t>
      </w:r>
      <w:proofErr w:type="spellStart"/>
      <w:r w:rsidRPr="00996837">
        <w:rPr>
          <w:rFonts w:ascii="DaxCompactPro" w:eastAsia="Times New Roman" w:hAnsi="DaxCompactPro" w:cs="Times New Roman"/>
          <w:sz w:val="22"/>
          <w:szCs w:val="22"/>
          <w:lang w:eastAsia="de-DE"/>
        </w:rPr>
        <w:t>Leomuster</w:t>
      </w:r>
      <w:proofErr w:type="spellEnd"/>
      <w:r w:rsidRPr="00996837">
        <w:rPr>
          <w:rFonts w:ascii="DaxCompactPro" w:eastAsia="Times New Roman" w:hAnsi="DaxCompactPro" w:cs="Times New Roman"/>
          <w:sz w:val="22"/>
          <w:szCs w:val="22"/>
          <w:lang w:eastAsia="de-DE"/>
        </w:rPr>
        <w:t xml:space="preserve"> in Schwarzgold</w:t>
      </w:r>
    </w:p>
    <w:p w14:paraId="23415D22" w14:textId="77777777" w:rsidR="00D36768" w:rsidRPr="00996837"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Teilweise goldglänzende Einfassungen</w:t>
      </w:r>
    </w:p>
    <w:p w14:paraId="1D9EA59D" w14:textId="77777777" w:rsidR="00D36768" w:rsidRPr="00996837"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Modern, subtil, elegant</w:t>
      </w:r>
    </w:p>
    <w:p w14:paraId="6A443DB7" w14:textId="77777777" w:rsidR="00D36768" w:rsidRPr="00996837"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Angenehm zum Tragen</w:t>
      </w:r>
    </w:p>
    <w:p w14:paraId="570092D6" w14:textId="77777777" w:rsidR="00D36768"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Perfekter Style für dezente Winter-Statements</w:t>
      </w:r>
    </w:p>
    <w:p w14:paraId="4C0DF129" w14:textId="77777777" w:rsidR="00D36768" w:rsidRPr="00996837" w:rsidRDefault="00D36768" w:rsidP="00D36768">
      <w:pPr>
        <w:numPr>
          <w:ilvl w:val="0"/>
          <w:numId w:val="12"/>
        </w:numPr>
        <w:spacing w:before="100" w:beforeAutospacing="1" w:after="100" w:afterAutospacing="1"/>
        <w:rPr>
          <w:rFonts w:ascii="DaxCompactPro" w:eastAsia="Times New Roman" w:hAnsi="DaxCompactPro" w:cs="Times New Roman"/>
          <w:sz w:val="22"/>
          <w:szCs w:val="22"/>
          <w:lang w:eastAsia="de-DE"/>
        </w:rPr>
      </w:pPr>
      <w:proofErr w:type="spellStart"/>
      <w:r w:rsidRPr="00996837">
        <w:rPr>
          <w:rFonts w:ascii="DaxCompactPro" w:hAnsi="DaxCompactPro"/>
          <w:sz w:val="22"/>
          <w:szCs w:val="22"/>
        </w:rPr>
        <w:t>Casual</w:t>
      </w:r>
      <w:proofErr w:type="spellEnd"/>
      <w:r w:rsidRPr="00996837">
        <w:rPr>
          <w:rFonts w:ascii="DaxCompactPro" w:hAnsi="DaxCompactPro"/>
          <w:sz w:val="22"/>
          <w:szCs w:val="22"/>
        </w:rPr>
        <w:t xml:space="preserve"> Tee mit goldenen Ärmeln</w:t>
      </w:r>
      <w:r>
        <w:rPr>
          <w:rFonts w:ascii="DaxCompactPro" w:hAnsi="DaxCompactPro"/>
          <w:sz w:val="22"/>
          <w:szCs w:val="22"/>
        </w:rPr>
        <w:t xml:space="preserve"> als</w:t>
      </w:r>
      <w:r w:rsidRPr="00996837">
        <w:rPr>
          <w:rFonts w:ascii="DaxCompactPro" w:hAnsi="DaxCompactPro"/>
          <w:sz w:val="22"/>
          <w:szCs w:val="22"/>
        </w:rPr>
        <w:t xml:space="preserve"> besonderer Hingucker </w:t>
      </w:r>
    </w:p>
    <w:p w14:paraId="4DE98E6E" w14:textId="36B0910C" w:rsidR="00D36768" w:rsidRDefault="00D36768" w:rsidP="00D36768">
      <w:pPr>
        <w:pStyle w:val="StandardWeb"/>
        <w:numPr>
          <w:ilvl w:val="0"/>
          <w:numId w:val="12"/>
        </w:numPr>
        <w:rPr>
          <w:rFonts w:ascii="DaxCompactPro" w:hAnsi="DaxCompactPro"/>
          <w:sz w:val="22"/>
          <w:szCs w:val="22"/>
        </w:rPr>
      </w:pPr>
      <w:r w:rsidRPr="00996837">
        <w:rPr>
          <w:rFonts w:ascii="DaxCompactPro" w:hAnsi="DaxCompactPro"/>
          <w:sz w:val="22"/>
          <w:szCs w:val="22"/>
        </w:rPr>
        <w:t>Design und Fertigung auf europäischem Niveau</w:t>
      </w:r>
    </w:p>
    <w:p w14:paraId="2EB9542D" w14:textId="16DEFB85" w:rsidR="00B0190C" w:rsidRDefault="00B0190C" w:rsidP="00B0190C">
      <w:pPr>
        <w:pStyle w:val="StandardWeb"/>
        <w:rPr>
          <w:rFonts w:ascii="DaxCompactPro" w:hAnsi="DaxCompactPro"/>
          <w:sz w:val="22"/>
          <w:szCs w:val="22"/>
        </w:rPr>
      </w:pPr>
    </w:p>
    <w:p w14:paraId="2AB4C63C" w14:textId="77777777" w:rsidR="00B0190C" w:rsidRPr="0060104E" w:rsidRDefault="00B0190C" w:rsidP="00B0190C">
      <w:pPr>
        <w:pStyle w:val="berschrift2"/>
        <w:rPr>
          <w:rFonts w:ascii="DaxCompactPro" w:hAnsi="DaxCompactPro"/>
          <w:color w:val="auto"/>
          <w:sz w:val="22"/>
          <w:szCs w:val="22"/>
        </w:rPr>
      </w:pPr>
      <w:r w:rsidRPr="0060104E">
        <w:rPr>
          <w:rStyle w:val="Fett"/>
          <w:rFonts w:ascii="DaxCompactPro" w:hAnsi="DaxCompactPro"/>
          <w:color w:val="auto"/>
          <w:sz w:val="22"/>
          <w:szCs w:val="22"/>
        </w:rPr>
        <w:t>M2622 – Mysteriöse Drachenaugen</w:t>
      </w:r>
    </w:p>
    <w:p w14:paraId="7425B021" w14:textId="77777777" w:rsidR="00B0190C" w:rsidRPr="00996837" w:rsidRDefault="00B0190C" w:rsidP="00B0190C">
      <w:pPr>
        <w:pStyle w:val="StandardWeb"/>
        <w:rPr>
          <w:rFonts w:ascii="DaxCompactPro" w:hAnsi="DaxCompactPro"/>
          <w:sz w:val="22"/>
          <w:szCs w:val="22"/>
        </w:rPr>
      </w:pPr>
      <w:r w:rsidRPr="00996837">
        <w:rPr>
          <w:rStyle w:val="Hervorhebung"/>
          <w:rFonts w:ascii="DaxCompactPro" w:eastAsiaTheme="majorEastAsia" w:hAnsi="DaxCompactPro"/>
          <w:sz w:val="22"/>
          <w:szCs w:val="22"/>
        </w:rPr>
        <w:t>Aufregende Wildheit</w:t>
      </w:r>
    </w:p>
    <w:p w14:paraId="741F6575" w14:textId="77777777" w:rsidR="00B0190C" w:rsidRPr="00996837" w:rsidRDefault="00B0190C" w:rsidP="00B0190C">
      <w:pPr>
        <w:numPr>
          <w:ilvl w:val="0"/>
          <w:numId w:val="13"/>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Leichter, atmungsaktiver Stoff</w:t>
      </w:r>
    </w:p>
    <w:p w14:paraId="738434E8" w14:textId="77777777" w:rsidR="00B0190C" w:rsidRPr="00996837" w:rsidRDefault="00B0190C" w:rsidP="00B0190C">
      <w:pPr>
        <w:numPr>
          <w:ilvl w:val="0"/>
          <w:numId w:val="13"/>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Charakterstarkes Drachenaugen-Muster</w:t>
      </w:r>
    </w:p>
    <w:p w14:paraId="31EEAEC7" w14:textId="77777777" w:rsidR="00B0190C" w:rsidRPr="00996837" w:rsidRDefault="00B0190C" w:rsidP="00B0190C">
      <w:pPr>
        <w:numPr>
          <w:ilvl w:val="0"/>
          <w:numId w:val="13"/>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Weich, flexibel, angenehm</w:t>
      </w:r>
    </w:p>
    <w:p w14:paraId="2CB3E3EF" w14:textId="77777777" w:rsidR="00B0190C" w:rsidRPr="00996837" w:rsidRDefault="00B0190C" w:rsidP="00B0190C">
      <w:pPr>
        <w:numPr>
          <w:ilvl w:val="0"/>
          <w:numId w:val="13"/>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Moderner, mutiger, kreativer Look</w:t>
      </w:r>
    </w:p>
    <w:p w14:paraId="0C3C00EC" w14:textId="74B10789" w:rsidR="00B0190C" w:rsidRDefault="00B0190C" w:rsidP="00B0190C">
      <w:pPr>
        <w:pStyle w:val="StandardWeb"/>
        <w:numPr>
          <w:ilvl w:val="0"/>
          <w:numId w:val="13"/>
        </w:numPr>
        <w:rPr>
          <w:rFonts w:ascii="DaxCompactPro" w:hAnsi="DaxCompactPro"/>
          <w:sz w:val="22"/>
          <w:szCs w:val="22"/>
        </w:rPr>
      </w:pPr>
      <w:r w:rsidRPr="00996837">
        <w:rPr>
          <w:rFonts w:ascii="DaxCompactPro" w:hAnsi="DaxCompactPro"/>
          <w:sz w:val="22"/>
          <w:szCs w:val="22"/>
        </w:rPr>
        <w:t xml:space="preserve">Hochwertige europäische Verarbeitung </w:t>
      </w:r>
    </w:p>
    <w:p w14:paraId="467B0662" w14:textId="78B0C1ED" w:rsidR="00B61930" w:rsidRDefault="00B61930" w:rsidP="00B61930">
      <w:pPr>
        <w:pStyle w:val="StandardWeb"/>
        <w:rPr>
          <w:rFonts w:ascii="DaxCompactPro" w:hAnsi="DaxCompactPro"/>
          <w:sz w:val="22"/>
          <w:szCs w:val="22"/>
        </w:rPr>
      </w:pPr>
    </w:p>
    <w:p w14:paraId="70D3EA70" w14:textId="77777777" w:rsidR="00B61930" w:rsidRPr="00996837" w:rsidRDefault="00B61930" w:rsidP="00B61930">
      <w:pPr>
        <w:pStyle w:val="berschrift2"/>
        <w:rPr>
          <w:rFonts w:ascii="DaxCompactPro" w:hAnsi="DaxCompactPro"/>
          <w:color w:val="auto"/>
          <w:sz w:val="22"/>
          <w:szCs w:val="22"/>
        </w:rPr>
      </w:pPr>
      <w:r w:rsidRPr="00996837">
        <w:rPr>
          <w:rStyle w:val="Fett"/>
          <w:rFonts w:ascii="DaxCompactPro" w:hAnsi="DaxCompactPro"/>
          <w:color w:val="auto"/>
          <w:sz w:val="22"/>
          <w:szCs w:val="22"/>
        </w:rPr>
        <w:t xml:space="preserve">M2623 </w:t>
      </w:r>
      <w:proofErr w:type="spellStart"/>
      <w:r w:rsidRPr="00996837">
        <w:rPr>
          <w:rStyle w:val="Fett"/>
          <w:rFonts w:ascii="DaxCompactPro" w:hAnsi="DaxCompactPro"/>
          <w:color w:val="auto"/>
          <w:sz w:val="22"/>
          <w:szCs w:val="22"/>
        </w:rPr>
        <w:t>Fire</w:t>
      </w:r>
      <w:proofErr w:type="spellEnd"/>
      <w:r w:rsidRPr="00996837">
        <w:rPr>
          <w:rStyle w:val="Fett"/>
          <w:rFonts w:ascii="DaxCompactPro" w:hAnsi="DaxCompactPro"/>
          <w:color w:val="auto"/>
          <w:sz w:val="22"/>
          <w:szCs w:val="22"/>
        </w:rPr>
        <w:t xml:space="preserve"> &amp; Ashes</w:t>
      </w:r>
    </w:p>
    <w:p w14:paraId="0CD5B4F0" w14:textId="77777777" w:rsidR="00B61930" w:rsidRPr="00996837" w:rsidRDefault="00B61930" w:rsidP="00B61930">
      <w:pPr>
        <w:pStyle w:val="StandardWeb"/>
        <w:rPr>
          <w:rFonts w:ascii="DaxCompactPro" w:hAnsi="DaxCompactPro"/>
          <w:sz w:val="22"/>
          <w:szCs w:val="22"/>
        </w:rPr>
      </w:pPr>
      <w:r w:rsidRPr="00996837">
        <w:rPr>
          <w:rStyle w:val="Hervorhebung"/>
          <w:rFonts w:ascii="DaxCompactPro" w:eastAsiaTheme="majorEastAsia" w:hAnsi="DaxCompactPro"/>
          <w:sz w:val="22"/>
          <w:szCs w:val="22"/>
        </w:rPr>
        <w:t>Klare Farben mit starker Wirkung</w:t>
      </w:r>
    </w:p>
    <w:p w14:paraId="5E05BBAA" w14:textId="77777777" w:rsidR="00B61930" w:rsidRPr="00996837" w:rsidRDefault="00B61930" w:rsidP="00B61930">
      <w:pPr>
        <w:numPr>
          <w:ilvl w:val="0"/>
          <w:numId w:val="14"/>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 xml:space="preserve">Warme, kräftige Farben: </w:t>
      </w:r>
      <w:proofErr w:type="spellStart"/>
      <w:r w:rsidRPr="00996837">
        <w:rPr>
          <w:rFonts w:ascii="DaxCompactPro" w:eastAsia="Times New Roman" w:hAnsi="DaxCompactPro" w:cs="Times New Roman"/>
          <w:sz w:val="22"/>
          <w:szCs w:val="22"/>
          <w:lang w:eastAsia="de-DE"/>
        </w:rPr>
        <w:t>Fire</w:t>
      </w:r>
      <w:proofErr w:type="spellEnd"/>
      <w:r w:rsidRPr="00996837">
        <w:rPr>
          <w:rFonts w:ascii="DaxCompactPro" w:eastAsia="Times New Roman" w:hAnsi="DaxCompactPro" w:cs="Times New Roman"/>
          <w:sz w:val="22"/>
          <w:szCs w:val="22"/>
          <w:lang w:eastAsia="de-DE"/>
        </w:rPr>
        <w:t xml:space="preserve"> Orange &amp; Ashes Grau</w:t>
      </w:r>
    </w:p>
    <w:p w14:paraId="1CFD5A94" w14:textId="77777777" w:rsidR="00B61930" w:rsidRPr="00996837" w:rsidRDefault="00B61930" w:rsidP="00B61930">
      <w:pPr>
        <w:numPr>
          <w:ilvl w:val="0"/>
          <w:numId w:val="14"/>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Sanft, leicht, elastisch</w:t>
      </w:r>
    </w:p>
    <w:p w14:paraId="3E888FDF" w14:textId="77777777" w:rsidR="00B61930" w:rsidRPr="00996837" w:rsidRDefault="00B61930" w:rsidP="00B61930">
      <w:pPr>
        <w:numPr>
          <w:ilvl w:val="0"/>
          <w:numId w:val="14"/>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lastRenderedPageBreak/>
        <w:t>Perfekt für Solo-Looks oder als Kombiserie mit M2622</w:t>
      </w:r>
    </w:p>
    <w:p w14:paraId="18042905" w14:textId="77777777" w:rsidR="00B61930" w:rsidRPr="00996837" w:rsidRDefault="00B61930" w:rsidP="00B61930">
      <w:pPr>
        <w:numPr>
          <w:ilvl w:val="0"/>
          <w:numId w:val="14"/>
        </w:numPr>
        <w:spacing w:before="100" w:beforeAutospacing="1" w:after="100" w:afterAutospacing="1"/>
        <w:rPr>
          <w:rFonts w:ascii="DaxCompactPro" w:eastAsia="Times New Roman" w:hAnsi="DaxCompactPro" w:cs="Times New Roman"/>
          <w:sz w:val="22"/>
          <w:szCs w:val="22"/>
          <w:lang w:eastAsia="de-DE"/>
        </w:rPr>
      </w:pPr>
      <w:r w:rsidRPr="00996837">
        <w:rPr>
          <w:rFonts w:ascii="DaxCompactPro" w:eastAsia="Times New Roman" w:hAnsi="DaxCompactPro" w:cs="Times New Roman"/>
          <w:sz w:val="22"/>
          <w:szCs w:val="22"/>
          <w:lang w:eastAsia="de-DE"/>
        </w:rPr>
        <w:t>Moderne, klare Farbwirkung</w:t>
      </w:r>
    </w:p>
    <w:p w14:paraId="72A65179" w14:textId="77777777" w:rsidR="00B61930" w:rsidRPr="00996837" w:rsidRDefault="00B61930" w:rsidP="00B61930">
      <w:pPr>
        <w:pStyle w:val="StandardWeb"/>
        <w:numPr>
          <w:ilvl w:val="0"/>
          <w:numId w:val="14"/>
        </w:numPr>
        <w:rPr>
          <w:rFonts w:ascii="DaxCompactPro" w:hAnsi="DaxCompactPro"/>
          <w:sz w:val="22"/>
          <w:szCs w:val="22"/>
        </w:rPr>
      </w:pPr>
      <w:r w:rsidRPr="00996837">
        <w:rPr>
          <w:rFonts w:ascii="DaxCompactPro" w:hAnsi="DaxCompactPro"/>
          <w:sz w:val="22"/>
          <w:szCs w:val="22"/>
        </w:rPr>
        <w:t>Gefertigt in Europa – mit Blick für Qualität und Langlebigkeit</w:t>
      </w:r>
    </w:p>
    <w:p w14:paraId="300CA99E" w14:textId="77777777" w:rsidR="00B61930" w:rsidRPr="00996837" w:rsidRDefault="00B61930" w:rsidP="00B61930">
      <w:pPr>
        <w:pStyle w:val="StandardWeb"/>
        <w:rPr>
          <w:rFonts w:ascii="DaxCompactPro" w:hAnsi="DaxCompactPro"/>
          <w:sz w:val="22"/>
          <w:szCs w:val="22"/>
        </w:rPr>
      </w:pPr>
    </w:p>
    <w:p w14:paraId="0363E780" w14:textId="77777777" w:rsidR="00B0190C" w:rsidRPr="00996837" w:rsidRDefault="00B0190C" w:rsidP="00B0190C">
      <w:pPr>
        <w:pStyle w:val="StandardWeb"/>
        <w:rPr>
          <w:rFonts w:ascii="DaxCompactPro" w:hAnsi="DaxCompactPro"/>
          <w:sz w:val="22"/>
          <w:szCs w:val="22"/>
        </w:rPr>
      </w:pPr>
    </w:p>
    <w:p w14:paraId="6BD5C8EA" w14:textId="77777777" w:rsidR="00D36768" w:rsidRPr="00996837" w:rsidRDefault="00D36768" w:rsidP="00D36768">
      <w:pPr>
        <w:pStyle w:val="StandardWeb"/>
        <w:rPr>
          <w:rFonts w:ascii="DaxCompactPro" w:hAnsi="DaxCompactPro"/>
          <w:sz w:val="22"/>
          <w:szCs w:val="22"/>
        </w:rPr>
      </w:pPr>
    </w:p>
    <w:p w14:paraId="131B01E4" w14:textId="77777777" w:rsidR="004759A4" w:rsidRPr="00996837" w:rsidRDefault="004759A4" w:rsidP="004759A4">
      <w:pPr>
        <w:pStyle w:val="StandardWeb"/>
        <w:rPr>
          <w:rFonts w:ascii="DaxCompactPro" w:hAnsi="DaxCompactPro"/>
          <w:sz w:val="22"/>
          <w:szCs w:val="22"/>
        </w:rPr>
      </w:pPr>
    </w:p>
    <w:bookmarkEnd w:id="7"/>
    <w:p w14:paraId="043F5C68" w14:textId="77777777" w:rsidR="004759A4" w:rsidRPr="00996837" w:rsidRDefault="004759A4" w:rsidP="004759A4">
      <w:pPr>
        <w:pStyle w:val="StandardWeb"/>
        <w:rPr>
          <w:rFonts w:ascii="DaxCompactPro" w:hAnsi="DaxCompactPro"/>
          <w:sz w:val="22"/>
          <w:szCs w:val="22"/>
        </w:rPr>
      </w:pPr>
    </w:p>
    <w:bookmarkEnd w:id="6"/>
    <w:p w14:paraId="7C367E10" w14:textId="77777777" w:rsidR="00376851" w:rsidRPr="00996837" w:rsidRDefault="00376851" w:rsidP="00376851">
      <w:pPr>
        <w:pStyle w:val="StandardWeb"/>
        <w:rPr>
          <w:rFonts w:ascii="DaxCompactPro" w:hAnsi="DaxCompactPro"/>
          <w:sz w:val="22"/>
          <w:szCs w:val="22"/>
        </w:rPr>
      </w:pPr>
    </w:p>
    <w:p w14:paraId="57AD636C" w14:textId="77777777" w:rsidR="00447A94" w:rsidRPr="005649DA" w:rsidRDefault="00447A94" w:rsidP="00447A94">
      <w:pPr>
        <w:spacing w:before="100" w:beforeAutospacing="1" w:after="100" w:afterAutospacing="1"/>
        <w:rPr>
          <w:rFonts w:ascii="DaxCompactPro" w:eastAsia="Times New Roman" w:hAnsi="DaxCompactPro" w:cs="Times New Roman"/>
          <w:sz w:val="22"/>
          <w:szCs w:val="22"/>
          <w:lang w:eastAsia="de-DE"/>
        </w:rPr>
      </w:pPr>
    </w:p>
    <w:p w14:paraId="4D914953" w14:textId="77777777" w:rsidR="005649DA" w:rsidRPr="005649DA" w:rsidRDefault="005649DA" w:rsidP="005649DA">
      <w:pPr>
        <w:pStyle w:val="StandardWeb"/>
        <w:rPr>
          <w:rFonts w:ascii="DaxCompactPro" w:hAnsi="DaxCompactPro"/>
          <w:sz w:val="22"/>
          <w:szCs w:val="22"/>
        </w:rPr>
      </w:pPr>
    </w:p>
    <w:bookmarkEnd w:id="5"/>
    <w:p w14:paraId="6FC161D8" w14:textId="77777777" w:rsidR="005649DA" w:rsidRPr="00A1239C" w:rsidRDefault="005649DA" w:rsidP="005649DA">
      <w:pPr>
        <w:pStyle w:val="StandardWeb"/>
        <w:rPr>
          <w:rFonts w:ascii="DaxCompactPro" w:hAnsi="DaxCompactPro"/>
          <w:sz w:val="22"/>
          <w:szCs w:val="22"/>
        </w:rPr>
      </w:pPr>
    </w:p>
    <w:p w14:paraId="3C233775" w14:textId="77777777" w:rsidR="00CF66D6" w:rsidRPr="00A1239C" w:rsidRDefault="00CF66D6" w:rsidP="00CF66D6">
      <w:pPr>
        <w:pStyle w:val="StandardWeb"/>
        <w:rPr>
          <w:rFonts w:ascii="DaxCompactPro" w:hAnsi="DaxCompactPro"/>
          <w:sz w:val="22"/>
          <w:szCs w:val="22"/>
        </w:rPr>
      </w:pPr>
    </w:p>
    <w:p w14:paraId="594EB44B" w14:textId="77777777" w:rsidR="003C1A32" w:rsidRPr="00A1239C" w:rsidRDefault="003C1A32" w:rsidP="003C1A32">
      <w:pPr>
        <w:pStyle w:val="StandardWeb"/>
        <w:rPr>
          <w:rFonts w:ascii="DaxCompactPro" w:hAnsi="DaxCompactPro"/>
          <w:sz w:val="22"/>
          <w:szCs w:val="22"/>
        </w:rPr>
      </w:pPr>
    </w:p>
    <w:bookmarkEnd w:id="4"/>
    <w:p w14:paraId="7E8F248C" w14:textId="77777777" w:rsidR="003C1A32" w:rsidRPr="00A1239C" w:rsidRDefault="003C1A32" w:rsidP="003C1A32">
      <w:pPr>
        <w:spacing w:before="100" w:beforeAutospacing="1" w:after="100" w:afterAutospacing="1"/>
        <w:rPr>
          <w:rFonts w:ascii="DaxCompactPro" w:eastAsia="Times New Roman" w:hAnsi="DaxCompactPro" w:cs="Times New Roman"/>
          <w:sz w:val="22"/>
          <w:szCs w:val="22"/>
          <w:lang w:eastAsia="de-DE"/>
        </w:rPr>
      </w:pPr>
    </w:p>
    <w:bookmarkEnd w:id="3"/>
    <w:p w14:paraId="3331DB4B" w14:textId="77777777" w:rsidR="005B12EF" w:rsidRPr="00A1239C" w:rsidRDefault="005B12EF" w:rsidP="005B12EF">
      <w:pPr>
        <w:pStyle w:val="StandardWeb"/>
        <w:rPr>
          <w:rFonts w:ascii="DaxCompactPro" w:hAnsi="DaxCompactPro"/>
          <w:sz w:val="22"/>
          <w:szCs w:val="22"/>
        </w:rPr>
      </w:pPr>
    </w:p>
    <w:bookmarkEnd w:id="1"/>
    <w:p w14:paraId="3CACCF57" w14:textId="77777777" w:rsidR="00237A77" w:rsidRPr="00237A77" w:rsidRDefault="00237A77" w:rsidP="00237A77">
      <w:pPr>
        <w:pStyle w:val="StandardWeb"/>
        <w:rPr>
          <w:rFonts w:ascii="DaxCompactPro" w:hAnsi="DaxCompactPro"/>
          <w:sz w:val="22"/>
          <w:szCs w:val="22"/>
        </w:rPr>
      </w:pPr>
    </w:p>
    <w:p w14:paraId="4CA485EF" w14:textId="661CFB66" w:rsidR="00237A77" w:rsidRPr="00237A77" w:rsidRDefault="00237A77" w:rsidP="00237A77">
      <w:pPr>
        <w:rPr>
          <w:rFonts w:ascii="DaxCompactPro" w:hAnsi="DaxCompactPro"/>
        </w:rPr>
      </w:pPr>
    </w:p>
    <w:p w14:paraId="2E57DCE0" w14:textId="77777777" w:rsidR="00237A77" w:rsidRPr="00237A77" w:rsidRDefault="00237A77" w:rsidP="00237A77">
      <w:pPr>
        <w:rPr>
          <w:rFonts w:ascii="DaxCompactPro" w:hAnsi="DaxCompactPro"/>
          <w:sz w:val="22"/>
          <w:szCs w:val="22"/>
        </w:rPr>
      </w:pPr>
    </w:p>
    <w:p w14:paraId="31703F50" w14:textId="77777777" w:rsidR="00DF19A2" w:rsidRDefault="00DF19A2" w:rsidP="001702E8">
      <w:pPr>
        <w:rPr>
          <w:rFonts w:ascii="DaxCompactPro" w:hAnsi="DaxCompactPro"/>
          <w:sz w:val="22"/>
          <w:szCs w:val="22"/>
        </w:rPr>
      </w:pPr>
    </w:p>
    <w:p w14:paraId="6263DBAB" w14:textId="77777777" w:rsidR="001702E8" w:rsidRPr="006271EB" w:rsidRDefault="001702E8" w:rsidP="001702E8">
      <w:pPr>
        <w:rPr>
          <w:rFonts w:ascii="DaxCompactPro" w:hAnsi="DaxCompactPro"/>
          <w:sz w:val="22"/>
          <w:szCs w:val="22"/>
        </w:rPr>
      </w:pPr>
    </w:p>
    <w:p w14:paraId="78CCC00A" w14:textId="2FC02CF5" w:rsidR="006271EB" w:rsidRPr="006271EB" w:rsidRDefault="006271EB" w:rsidP="006271EB">
      <w:pPr>
        <w:rPr>
          <w:rFonts w:ascii="DaxCompactPro" w:hAnsi="DaxCompactPro"/>
          <w:sz w:val="22"/>
          <w:szCs w:val="22"/>
        </w:rPr>
      </w:pPr>
    </w:p>
    <w:p w14:paraId="2C72B2DC" w14:textId="77777777" w:rsidR="00817217" w:rsidRPr="001702E8" w:rsidRDefault="00817217" w:rsidP="00817217">
      <w:pPr>
        <w:rPr>
          <w:rFonts w:ascii="DaxCompactPro" w:hAnsi="DaxCompactPro"/>
          <w:sz w:val="22"/>
          <w:szCs w:val="22"/>
        </w:rPr>
      </w:pPr>
    </w:p>
    <w:sectPr w:rsidR="00817217" w:rsidRPr="001702E8">
      <w:headerReference w:type="default" r:id="rId7"/>
      <w:footerReference w:type="default" r:id="rId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82E66" w14:textId="77777777" w:rsidR="00456720" w:rsidRDefault="00456720" w:rsidP="00867813">
      <w:r>
        <w:separator/>
      </w:r>
    </w:p>
  </w:endnote>
  <w:endnote w:type="continuationSeparator" w:id="0">
    <w:p w14:paraId="59AAD3D2" w14:textId="77777777" w:rsidR="00456720" w:rsidRDefault="00456720" w:rsidP="00867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rebuchet MS">
    <w:panose1 w:val="020B0603020202020204"/>
    <w:charset w:val="00"/>
    <w:family w:val="swiss"/>
    <w:pitch w:val="variable"/>
    <w:sig w:usb0="00000687" w:usb1="00000000" w:usb2="00000000" w:usb3="00000000" w:csb0="0000009F" w:csb1="00000000"/>
  </w:font>
  <w:font w:name="DaxCompactPro">
    <w:altName w:val="Calibri"/>
    <w:panose1 w:val="020B0504030101020102"/>
    <w:charset w:val="00"/>
    <w:family w:val="swiss"/>
    <w:notTrueType/>
    <w:pitch w:val="variable"/>
    <w:sig w:usb0="A00000FF" w:usb1="4000247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D7EA5" w14:textId="77777777" w:rsidR="00867813" w:rsidRDefault="00867813" w:rsidP="00867813">
    <w:pPr>
      <w:pStyle w:val="Default"/>
    </w:pPr>
  </w:p>
  <w:p w14:paraId="08905264" w14:textId="5850B14A" w:rsidR="00867813" w:rsidRDefault="00867813" w:rsidP="00867813">
    <w:pPr>
      <w:pStyle w:val="Fuzeile"/>
      <w:jc w:val="center"/>
      <w:rPr>
        <w:b/>
        <w:bCs/>
        <w:sz w:val="22"/>
        <w:szCs w:val="22"/>
      </w:rPr>
    </w:pPr>
    <w:r>
      <w:rPr>
        <w:b/>
        <w:bCs/>
        <w:sz w:val="22"/>
        <w:szCs w:val="22"/>
      </w:rPr>
      <w:t xml:space="preserve">Serientext Manstore </w:t>
    </w:r>
    <w:r w:rsidR="009E0011">
      <w:rPr>
        <w:b/>
        <w:bCs/>
        <w:sz w:val="22"/>
        <w:szCs w:val="22"/>
      </w:rPr>
      <w:t xml:space="preserve">Herbst Winter </w:t>
    </w:r>
    <w:r>
      <w:rPr>
        <w:b/>
        <w:bCs/>
        <w:sz w:val="22"/>
        <w:szCs w:val="22"/>
      </w:rPr>
      <w:t>202</w:t>
    </w:r>
    <w:r w:rsidR="00830FC3">
      <w:rPr>
        <w:b/>
        <w:bCs/>
        <w:sz w:val="22"/>
        <w:szCs w:val="22"/>
      </w:rPr>
      <w:t>6</w:t>
    </w:r>
  </w:p>
  <w:p w14:paraId="17D9B0B3" w14:textId="64CD56ED" w:rsidR="00867813" w:rsidRDefault="00867813" w:rsidP="00867813">
    <w:pPr>
      <w:pStyle w:val="Fuzeile"/>
      <w:jc w:val="center"/>
    </w:pPr>
    <w:r>
      <w:rPr>
        <w:b/>
        <w:bCs/>
        <w:sz w:val="14"/>
        <w:szCs w:val="14"/>
      </w:rPr>
      <w:t>manstore.</w:t>
    </w:r>
    <w:r w:rsidR="00B567E3">
      <w:rPr>
        <w:b/>
        <w:bCs/>
        <w:sz w:val="14"/>
        <w:szCs w:val="14"/>
      </w:rPr>
      <w: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7C235" w14:textId="77777777" w:rsidR="00456720" w:rsidRDefault="00456720" w:rsidP="00867813">
      <w:r>
        <w:separator/>
      </w:r>
    </w:p>
  </w:footnote>
  <w:footnote w:type="continuationSeparator" w:id="0">
    <w:p w14:paraId="5623E0C9" w14:textId="77777777" w:rsidR="00456720" w:rsidRDefault="00456720" w:rsidP="008678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115C8" w14:textId="198EFBB8" w:rsidR="00867813" w:rsidRDefault="00867813">
    <w:pPr>
      <w:pStyle w:val="Kopfzeile"/>
    </w:pPr>
    <w:r w:rsidRPr="00867813">
      <w:rPr>
        <w:noProof/>
      </w:rPr>
      <w:drawing>
        <wp:inline distT="0" distB="0" distL="0" distR="0" wp14:anchorId="3DF2A623" wp14:editId="1F189FC3">
          <wp:extent cx="5760720" cy="652780"/>
          <wp:effectExtent l="0" t="0" r="254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60720" cy="652780"/>
                  </a:xfrm>
                  <a:prstGeom prst="rect">
                    <a:avLst/>
                  </a:prstGeom>
                </pic:spPr>
              </pic:pic>
            </a:graphicData>
          </a:graphic>
        </wp:inline>
      </w:drawing>
    </w:r>
  </w:p>
  <w:p w14:paraId="4529D5CE" w14:textId="77777777" w:rsidR="00867813" w:rsidRDefault="0086781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82C55"/>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042D2B"/>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0716B7"/>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7A1FD1"/>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0909FB"/>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AF6E7C"/>
    <w:multiLevelType w:val="hybridMultilevel"/>
    <w:tmpl w:val="D828F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2A2CB4"/>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6C0F45"/>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F31749F"/>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8C77CB"/>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D3A3EE1"/>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5437859"/>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AFF1927"/>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C6F7DE4"/>
    <w:multiLevelType w:val="multilevel"/>
    <w:tmpl w:val="522E0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8190383">
    <w:abstractNumId w:val="8"/>
  </w:num>
  <w:num w:numId="2" w16cid:durableId="1625650090">
    <w:abstractNumId w:val="5"/>
  </w:num>
  <w:num w:numId="3" w16cid:durableId="181015505">
    <w:abstractNumId w:val="9"/>
  </w:num>
  <w:num w:numId="4" w16cid:durableId="870462389">
    <w:abstractNumId w:val="3"/>
  </w:num>
  <w:num w:numId="5" w16cid:durableId="608047586">
    <w:abstractNumId w:val="10"/>
  </w:num>
  <w:num w:numId="6" w16cid:durableId="226107580">
    <w:abstractNumId w:val="13"/>
  </w:num>
  <w:num w:numId="7" w16cid:durableId="1772161785">
    <w:abstractNumId w:val="11"/>
  </w:num>
  <w:num w:numId="8" w16cid:durableId="1912042213">
    <w:abstractNumId w:val="7"/>
  </w:num>
  <w:num w:numId="9" w16cid:durableId="1517424193">
    <w:abstractNumId w:val="0"/>
  </w:num>
  <w:num w:numId="10" w16cid:durableId="960839638">
    <w:abstractNumId w:val="12"/>
  </w:num>
  <w:num w:numId="11" w16cid:durableId="468404698">
    <w:abstractNumId w:val="4"/>
  </w:num>
  <w:num w:numId="12" w16cid:durableId="166873606">
    <w:abstractNumId w:val="1"/>
  </w:num>
  <w:num w:numId="13" w16cid:durableId="1274559213">
    <w:abstractNumId w:val="2"/>
  </w:num>
  <w:num w:numId="14" w16cid:durableId="9440030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7813"/>
    <w:rsid w:val="000242B4"/>
    <w:rsid w:val="000245D5"/>
    <w:rsid w:val="000278D3"/>
    <w:rsid w:val="00027FC1"/>
    <w:rsid w:val="00042591"/>
    <w:rsid w:val="000440A0"/>
    <w:rsid w:val="00050121"/>
    <w:rsid w:val="0005270A"/>
    <w:rsid w:val="0005428E"/>
    <w:rsid w:val="00054A99"/>
    <w:rsid w:val="00073875"/>
    <w:rsid w:val="00073FAB"/>
    <w:rsid w:val="0007587B"/>
    <w:rsid w:val="0008257D"/>
    <w:rsid w:val="00083C12"/>
    <w:rsid w:val="000976F9"/>
    <w:rsid w:val="000A001F"/>
    <w:rsid w:val="000C6703"/>
    <w:rsid w:val="000D131F"/>
    <w:rsid w:val="000E0E7C"/>
    <w:rsid w:val="000E21BF"/>
    <w:rsid w:val="000E6209"/>
    <w:rsid w:val="000E6722"/>
    <w:rsid w:val="000F002F"/>
    <w:rsid w:val="000F641A"/>
    <w:rsid w:val="001000C1"/>
    <w:rsid w:val="00107639"/>
    <w:rsid w:val="0011483F"/>
    <w:rsid w:val="00115F95"/>
    <w:rsid w:val="00117ABF"/>
    <w:rsid w:val="0014129E"/>
    <w:rsid w:val="00141DBA"/>
    <w:rsid w:val="00165120"/>
    <w:rsid w:val="00165FA2"/>
    <w:rsid w:val="00166377"/>
    <w:rsid w:val="00167164"/>
    <w:rsid w:val="001702E8"/>
    <w:rsid w:val="001744B9"/>
    <w:rsid w:val="00177793"/>
    <w:rsid w:val="00180293"/>
    <w:rsid w:val="001A6100"/>
    <w:rsid w:val="001B0318"/>
    <w:rsid w:val="001C37D4"/>
    <w:rsid w:val="001D1268"/>
    <w:rsid w:val="001E3954"/>
    <w:rsid w:val="001F5171"/>
    <w:rsid w:val="00205681"/>
    <w:rsid w:val="0020686F"/>
    <w:rsid w:val="0021004C"/>
    <w:rsid w:val="00213192"/>
    <w:rsid w:val="00213D6B"/>
    <w:rsid w:val="00215C63"/>
    <w:rsid w:val="002214FF"/>
    <w:rsid w:val="00232BB0"/>
    <w:rsid w:val="002330EE"/>
    <w:rsid w:val="002359C8"/>
    <w:rsid w:val="0023609C"/>
    <w:rsid w:val="00237A77"/>
    <w:rsid w:val="00240E34"/>
    <w:rsid w:val="00246FFC"/>
    <w:rsid w:val="00261B8C"/>
    <w:rsid w:val="00264197"/>
    <w:rsid w:val="00266C4A"/>
    <w:rsid w:val="002815E8"/>
    <w:rsid w:val="002866A0"/>
    <w:rsid w:val="002866E0"/>
    <w:rsid w:val="002907E1"/>
    <w:rsid w:val="00290A4E"/>
    <w:rsid w:val="00294E5F"/>
    <w:rsid w:val="00296430"/>
    <w:rsid w:val="002965B4"/>
    <w:rsid w:val="002B4EE1"/>
    <w:rsid w:val="002C19A2"/>
    <w:rsid w:val="002C4DAF"/>
    <w:rsid w:val="002D2B32"/>
    <w:rsid w:val="002D6139"/>
    <w:rsid w:val="002F00F7"/>
    <w:rsid w:val="002F3428"/>
    <w:rsid w:val="002F6D16"/>
    <w:rsid w:val="00311C9A"/>
    <w:rsid w:val="003137FE"/>
    <w:rsid w:val="00322B41"/>
    <w:rsid w:val="003363C4"/>
    <w:rsid w:val="00336E08"/>
    <w:rsid w:val="00341F0A"/>
    <w:rsid w:val="00355CAC"/>
    <w:rsid w:val="003579A4"/>
    <w:rsid w:val="0036061A"/>
    <w:rsid w:val="00361B4C"/>
    <w:rsid w:val="00366EFE"/>
    <w:rsid w:val="00376851"/>
    <w:rsid w:val="00377FF0"/>
    <w:rsid w:val="003800B6"/>
    <w:rsid w:val="0038222C"/>
    <w:rsid w:val="00386848"/>
    <w:rsid w:val="0039315F"/>
    <w:rsid w:val="003A5AA9"/>
    <w:rsid w:val="003A7FD1"/>
    <w:rsid w:val="003B202B"/>
    <w:rsid w:val="003B62E3"/>
    <w:rsid w:val="003B6390"/>
    <w:rsid w:val="003C1A32"/>
    <w:rsid w:val="003C44F4"/>
    <w:rsid w:val="003D36A8"/>
    <w:rsid w:val="003E7C65"/>
    <w:rsid w:val="00400352"/>
    <w:rsid w:val="004040A0"/>
    <w:rsid w:val="00430778"/>
    <w:rsid w:val="0043177B"/>
    <w:rsid w:val="00432988"/>
    <w:rsid w:val="004443FB"/>
    <w:rsid w:val="0044564D"/>
    <w:rsid w:val="00446FD2"/>
    <w:rsid w:val="00447A94"/>
    <w:rsid w:val="00454090"/>
    <w:rsid w:val="00456720"/>
    <w:rsid w:val="00466525"/>
    <w:rsid w:val="004759A4"/>
    <w:rsid w:val="00480F53"/>
    <w:rsid w:val="004830F8"/>
    <w:rsid w:val="004872E3"/>
    <w:rsid w:val="00487B8A"/>
    <w:rsid w:val="004B1AC6"/>
    <w:rsid w:val="004B2FD4"/>
    <w:rsid w:val="004C1579"/>
    <w:rsid w:val="004C1C0D"/>
    <w:rsid w:val="004C3342"/>
    <w:rsid w:val="004E5FD7"/>
    <w:rsid w:val="004E75DF"/>
    <w:rsid w:val="004F27AD"/>
    <w:rsid w:val="004F6C7D"/>
    <w:rsid w:val="004F759C"/>
    <w:rsid w:val="00503163"/>
    <w:rsid w:val="005037FA"/>
    <w:rsid w:val="00503B1E"/>
    <w:rsid w:val="00514986"/>
    <w:rsid w:val="0052372A"/>
    <w:rsid w:val="0052460F"/>
    <w:rsid w:val="00536881"/>
    <w:rsid w:val="00543E7C"/>
    <w:rsid w:val="0055012B"/>
    <w:rsid w:val="005644FA"/>
    <w:rsid w:val="005649DA"/>
    <w:rsid w:val="00572592"/>
    <w:rsid w:val="005816A8"/>
    <w:rsid w:val="00582239"/>
    <w:rsid w:val="0058300D"/>
    <w:rsid w:val="005954DD"/>
    <w:rsid w:val="005972E5"/>
    <w:rsid w:val="005B0EC8"/>
    <w:rsid w:val="005B12EF"/>
    <w:rsid w:val="005B474E"/>
    <w:rsid w:val="005D29EB"/>
    <w:rsid w:val="005D5D51"/>
    <w:rsid w:val="005F148D"/>
    <w:rsid w:val="005F2E5B"/>
    <w:rsid w:val="005F3FE5"/>
    <w:rsid w:val="005F6BD9"/>
    <w:rsid w:val="005F7B17"/>
    <w:rsid w:val="006005FB"/>
    <w:rsid w:val="00600EA4"/>
    <w:rsid w:val="00605B07"/>
    <w:rsid w:val="0060714F"/>
    <w:rsid w:val="00613592"/>
    <w:rsid w:val="0061682B"/>
    <w:rsid w:val="006223C9"/>
    <w:rsid w:val="00623A9E"/>
    <w:rsid w:val="006271EB"/>
    <w:rsid w:val="0064555E"/>
    <w:rsid w:val="00682043"/>
    <w:rsid w:val="006828EE"/>
    <w:rsid w:val="00682F4F"/>
    <w:rsid w:val="00683E91"/>
    <w:rsid w:val="006867CB"/>
    <w:rsid w:val="006867D2"/>
    <w:rsid w:val="00696ED6"/>
    <w:rsid w:val="006A4917"/>
    <w:rsid w:val="006C7604"/>
    <w:rsid w:val="006D02B6"/>
    <w:rsid w:val="006D30FB"/>
    <w:rsid w:val="006D49F7"/>
    <w:rsid w:val="006D67DD"/>
    <w:rsid w:val="006E0F31"/>
    <w:rsid w:val="006E4A64"/>
    <w:rsid w:val="006E5B54"/>
    <w:rsid w:val="006F2C37"/>
    <w:rsid w:val="006F73F3"/>
    <w:rsid w:val="00714540"/>
    <w:rsid w:val="007242C4"/>
    <w:rsid w:val="00730418"/>
    <w:rsid w:val="007340EC"/>
    <w:rsid w:val="00746176"/>
    <w:rsid w:val="007470A7"/>
    <w:rsid w:val="007474DD"/>
    <w:rsid w:val="00755E63"/>
    <w:rsid w:val="00763B26"/>
    <w:rsid w:val="0077260F"/>
    <w:rsid w:val="00774589"/>
    <w:rsid w:val="00775D03"/>
    <w:rsid w:val="007802A9"/>
    <w:rsid w:val="007A767D"/>
    <w:rsid w:val="007C40D1"/>
    <w:rsid w:val="007C50A0"/>
    <w:rsid w:val="007C77E2"/>
    <w:rsid w:val="007D71A1"/>
    <w:rsid w:val="007F47F0"/>
    <w:rsid w:val="00804EA6"/>
    <w:rsid w:val="008116D2"/>
    <w:rsid w:val="00817217"/>
    <w:rsid w:val="00822D64"/>
    <w:rsid w:val="00827CD4"/>
    <w:rsid w:val="00830FC3"/>
    <w:rsid w:val="008313DE"/>
    <w:rsid w:val="00855A10"/>
    <w:rsid w:val="00867813"/>
    <w:rsid w:val="00884E9E"/>
    <w:rsid w:val="008A1BB9"/>
    <w:rsid w:val="008A274B"/>
    <w:rsid w:val="008A3007"/>
    <w:rsid w:val="008A3D1D"/>
    <w:rsid w:val="008C29E4"/>
    <w:rsid w:val="008C4BDB"/>
    <w:rsid w:val="008C50E1"/>
    <w:rsid w:val="008D28B4"/>
    <w:rsid w:val="008E24A0"/>
    <w:rsid w:val="008E4C41"/>
    <w:rsid w:val="008F1F9D"/>
    <w:rsid w:val="008F3CFB"/>
    <w:rsid w:val="008F5F11"/>
    <w:rsid w:val="008F78A0"/>
    <w:rsid w:val="00911A0C"/>
    <w:rsid w:val="00917BFF"/>
    <w:rsid w:val="009211B4"/>
    <w:rsid w:val="00945A2E"/>
    <w:rsid w:val="00967F7A"/>
    <w:rsid w:val="0098308F"/>
    <w:rsid w:val="009B79AD"/>
    <w:rsid w:val="009C6E00"/>
    <w:rsid w:val="009D0A7F"/>
    <w:rsid w:val="009D5D39"/>
    <w:rsid w:val="009E0011"/>
    <w:rsid w:val="009E5715"/>
    <w:rsid w:val="009F112E"/>
    <w:rsid w:val="009F44EF"/>
    <w:rsid w:val="00A06B2D"/>
    <w:rsid w:val="00A12755"/>
    <w:rsid w:val="00A1382B"/>
    <w:rsid w:val="00A208C3"/>
    <w:rsid w:val="00A35BDA"/>
    <w:rsid w:val="00A3650A"/>
    <w:rsid w:val="00A36A70"/>
    <w:rsid w:val="00A464C2"/>
    <w:rsid w:val="00A5131A"/>
    <w:rsid w:val="00A523B9"/>
    <w:rsid w:val="00A53FD4"/>
    <w:rsid w:val="00A716CB"/>
    <w:rsid w:val="00A74310"/>
    <w:rsid w:val="00A76B4E"/>
    <w:rsid w:val="00A80984"/>
    <w:rsid w:val="00A8444A"/>
    <w:rsid w:val="00AA2025"/>
    <w:rsid w:val="00AA7699"/>
    <w:rsid w:val="00AB27D4"/>
    <w:rsid w:val="00AB2AE9"/>
    <w:rsid w:val="00AB4D39"/>
    <w:rsid w:val="00AB5A70"/>
    <w:rsid w:val="00AB7458"/>
    <w:rsid w:val="00AC0726"/>
    <w:rsid w:val="00AD08FA"/>
    <w:rsid w:val="00AD2105"/>
    <w:rsid w:val="00AD5FFE"/>
    <w:rsid w:val="00AF2783"/>
    <w:rsid w:val="00AF4D47"/>
    <w:rsid w:val="00AF7102"/>
    <w:rsid w:val="00B00653"/>
    <w:rsid w:val="00B0190C"/>
    <w:rsid w:val="00B15759"/>
    <w:rsid w:val="00B16C0C"/>
    <w:rsid w:val="00B3359E"/>
    <w:rsid w:val="00B40014"/>
    <w:rsid w:val="00B46A36"/>
    <w:rsid w:val="00B52E20"/>
    <w:rsid w:val="00B554CD"/>
    <w:rsid w:val="00B55F30"/>
    <w:rsid w:val="00B567E3"/>
    <w:rsid w:val="00B57D11"/>
    <w:rsid w:val="00B61930"/>
    <w:rsid w:val="00B70212"/>
    <w:rsid w:val="00B713E7"/>
    <w:rsid w:val="00B87CD7"/>
    <w:rsid w:val="00BA7475"/>
    <w:rsid w:val="00BC6216"/>
    <w:rsid w:val="00BD4650"/>
    <w:rsid w:val="00BD59AA"/>
    <w:rsid w:val="00BE37A7"/>
    <w:rsid w:val="00C15927"/>
    <w:rsid w:val="00C24497"/>
    <w:rsid w:val="00C40517"/>
    <w:rsid w:val="00C430E6"/>
    <w:rsid w:val="00C47F78"/>
    <w:rsid w:val="00C62321"/>
    <w:rsid w:val="00C71775"/>
    <w:rsid w:val="00C92D59"/>
    <w:rsid w:val="00C93084"/>
    <w:rsid w:val="00C953D3"/>
    <w:rsid w:val="00CC35F3"/>
    <w:rsid w:val="00CC539F"/>
    <w:rsid w:val="00CC70CA"/>
    <w:rsid w:val="00CD18AA"/>
    <w:rsid w:val="00CD40C1"/>
    <w:rsid w:val="00CD6F88"/>
    <w:rsid w:val="00CF05B0"/>
    <w:rsid w:val="00CF3BC5"/>
    <w:rsid w:val="00CF66D6"/>
    <w:rsid w:val="00D02D89"/>
    <w:rsid w:val="00D057F6"/>
    <w:rsid w:val="00D153AB"/>
    <w:rsid w:val="00D2249E"/>
    <w:rsid w:val="00D364DF"/>
    <w:rsid w:val="00D36768"/>
    <w:rsid w:val="00D36C4C"/>
    <w:rsid w:val="00D452D9"/>
    <w:rsid w:val="00D61E96"/>
    <w:rsid w:val="00D6481A"/>
    <w:rsid w:val="00D80488"/>
    <w:rsid w:val="00D8388B"/>
    <w:rsid w:val="00DA365C"/>
    <w:rsid w:val="00DB1C2B"/>
    <w:rsid w:val="00DB63F7"/>
    <w:rsid w:val="00DC6A29"/>
    <w:rsid w:val="00DD0B7D"/>
    <w:rsid w:val="00DD398E"/>
    <w:rsid w:val="00DE340F"/>
    <w:rsid w:val="00DF03A9"/>
    <w:rsid w:val="00DF19A2"/>
    <w:rsid w:val="00DF67E6"/>
    <w:rsid w:val="00E020A4"/>
    <w:rsid w:val="00E056B1"/>
    <w:rsid w:val="00E17D1D"/>
    <w:rsid w:val="00E26E95"/>
    <w:rsid w:val="00E3183A"/>
    <w:rsid w:val="00E33D78"/>
    <w:rsid w:val="00E36349"/>
    <w:rsid w:val="00E4281F"/>
    <w:rsid w:val="00E46281"/>
    <w:rsid w:val="00E47CFA"/>
    <w:rsid w:val="00E505BF"/>
    <w:rsid w:val="00E52CB5"/>
    <w:rsid w:val="00E553D1"/>
    <w:rsid w:val="00E55CB2"/>
    <w:rsid w:val="00E57AF9"/>
    <w:rsid w:val="00E8407E"/>
    <w:rsid w:val="00E86EB8"/>
    <w:rsid w:val="00E92138"/>
    <w:rsid w:val="00E97D25"/>
    <w:rsid w:val="00EA287B"/>
    <w:rsid w:val="00EB67E3"/>
    <w:rsid w:val="00ED60E8"/>
    <w:rsid w:val="00EE1E81"/>
    <w:rsid w:val="00EE26D5"/>
    <w:rsid w:val="00EE3725"/>
    <w:rsid w:val="00EE6602"/>
    <w:rsid w:val="00EF20F4"/>
    <w:rsid w:val="00EF2401"/>
    <w:rsid w:val="00F1253B"/>
    <w:rsid w:val="00F1686E"/>
    <w:rsid w:val="00F17035"/>
    <w:rsid w:val="00F442D0"/>
    <w:rsid w:val="00F45251"/>
    <w:rsid w:val="00F6404E"/>
    <w:rsid w:val="00F720B1"/>
    <w:rsid w:val="00F763C0"/>
    <w:rsid w:val="00F9063E"/>
    <w:rsid w:val="00FA2846"/>
    <w:rsid w:val="00FA798B"/>
    <w:rsid w:val="00FB017D"/>
    <w:rsid w:val="00FB5B60"/>
    <w:rsid w:val="00FB7C73"/>
    <w:rsid w:val="00FC2647"/>
    <w:rsid w:val="00FC6A32"/>
    <w:rsid w:val="00FD70BB"/>
    <w:rsid w:val="00FE0BA8"/>
    <w:rsid w:val="00FE620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867924"/>
  <w15:docId w15:val="{70D8CC95-AA54-4BFD-9C7B-95D88CCB7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2">
    <w:name w:val="heading 2"/>
    <w:basedOn w:val="Standard"/>
    <w:next w:val="Standard"/>
    <w:link w:val="berschrift2Zchn"/>
    <w:uiPriority w:val="9"/>
    <w:unhideWhenUsed/>
    <w:qFormat/>
    <w:rsid w:val="002359C8"/>
    <w:pPr>
      <w:keepNext/>
      <w:keepLines/>
      <w:spacing w:before="40" w:line="259" w:lineRule="auto"/>
      <w:outlineLvl w:val="1"/>
    </w:pPr>
    <w:rPr>
      <w:rFonts w:asciiTheme="majorHAnsi" w:eastAsiaTheme="majorEastAsia" w:hAnsiTheme="majorHAnsi" w:cstheme="majorBidi"/>
      <w:color w:val="2F5496" w:themeColor="accent1" w:themeShade="BF"/>
      <w:sz w:val="26"/>
      <w:szCs w:val="26"/>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67813"/>
    <w:pPr>
      <w:tabs>
        <w:tab w:val="center" w:pos="4536"/>
        <w:tab w:val="right" w:pos="9072"/>
      </w:tabs>
    </w:pPr>
  </w:style>
  <w:style w:type="character" w:customStyle="1" w:styleId="KopfzeileZchn">
    <w:name w:val="Kopfzeile Zchn"/>
    <w:basedOn w:val="Absatz-Standardschriftart"/>
    <w:link w:val="Kopfzeile"/>
    <w:uiPriority w:val="99"/>
    <w:rsid w:val="00867813"/>
  </w:style>
  <w:style w:type="paragraph" w:styleId="Fuzeile">
    <w:name w:val="footer"/>
    <w:basedOn w:val="Standard"/>
    <w:link w:val="FuzeileZchn"/>
    <w:uiPriority w:val="99"/>
    <w:unhideWhenUsed/>
    <w:rsid w:val="00867813"/>
    <w:pPr>
      <w:tabs>
        <w:tab w:val="center" w:pos="4536"/>
        <w:tab w:val="right" w:pos="9072"/>
      </w:tabs>
    </w:pPr>
  </w:style>
  <w:style w:type="character" w:customStyle="1" w:styleId="FuzeileZchn">
    <w:name w:val="Fußzeile Zchn"/>
    <w:basedOn w:val="Absatz-Standardschriftart"/>
    <w:link w:val="Fuzeile"/>
    <w:uiPriority w:val="99"/>
    <w:rsid w:val="00867813"/>
  </w:style>
  <w:style w:type="paragraph" w:customStyle="1" w:styleId="Default">
    <w:name w:val="Default"/>
    <w:rsid w:val="00867813"/>
    <w:pPr>
      <w:autoSpaceDE w:val="0"/>
      <w:autoSpaceDN w:val="0"/>
      <w:adjustRightInd w:val="0"/>
    </w:pPr>
    <w:rPr>
      <w:rFonts w:ascii="Trebuchet MS" w:hAnsi="Trebuchet MS" w:cs="Trebuchet MS"/>
      <w:color w:val="000000"/>
    </w:rPr>
  </w:style>
  <w:style w:type="character" w:customStyle="1" w:styleId="apple-converted-space">
    <w:name w:val="apple-converted-space"/>
    <w:basedOn w:val="Absatz-Standardschriftart"/>
    <w:rsid w:val="003363C4"/>
  </w:style>
  <w:style w:type="character" w:styleId="Kommentarzeichen">
    <w:name w:val="annotation reference"/>
    <w:basedOn w:val="Absatz-Standardschriftart"/>
    <w:uiPriority w:val="99"/>
    <w:semiHidden/>
    <w:unhideWhenUsed/>
    <w:rsid w:val="00A523B9"/>
    <w:rPr>
      <w:sz w:val="16"/>
      <w:szCs w:val="16"/>
    </w:rPr>
  </w:style>
  <w:style w:type="paragraph" w:styleId="Kommentartext">
    <w:name w:val="annotation text"/>
    <w:basedOn w:val="Standard"/>
    <w:link w:val="KommentartextZchn"/>
    <w:uiPriority w:val="99"/>
    <w:semiHidden/>
    <w:unhideWhenUsed/>
    <w:rsid w:val="00A523B9"/>
    <w:rPr>
      <w:sz w:val="20"/>
      <w:szCs w:val="20"/>
    </w:rPr>
  </w:style>
  <w:style w:type="character" w:customStyle="1" w:styleId="KommentartextZchn">
    <w:name w:val="Kommentartext Zchn"/>
    <w:basedOn w:val="Absatz-Standardschriftart"/>
    <w:link w:val="Kommentartext"/>
    <w:uiPriority w:val="99"/>
    <w:semiHidden/>
    <w:rsid w:val="00A523B9"/>
    <w:rPr>
      <w:sz w:val="20"/>
      <w:szCs w:val="20"/>
    </w:rPr>
  </w:style>
  <w:style w:type="paragraph" w:styleId="Kommentarthema">
    <w:name w:val="annotation subject"/>
    <w:basedOn w:val="Kommentartext"/>
    <w:next w:val="Kommentartext"/>
    <w:link w:val="KommentarthemaZchn"/>
    <w:uiPriority w:val="99"/>
    <w:semiHidden/>
    <w:unhideWhenUsed/>
    <w:rsid w:val="00A523B9"/>
    <w:rPr>
      <w:b/>
      <w:bCs/>
    </w:rPr>
  </w:style>
  <w:style w:type="character" w:customStyle="1" w:styleId="KommentarthemaZchn">
    <w:name w:val="Kommentarthema Zchn"/>
    <w:basedOn w:val="KommentartextZchn"/>
    <w:link w:val="Kommentarthema"/>
    <w:uiPriority w:val="99"/>
    <w:semiHidden/>
    <w:rsid w:val="00A523B9"/>
    <w:rPr>
      <w:b/>
      <w:bCs/>
      <w:sz w:val="20"/>
      <w:szCs w:val="20"/>
    </w:rPr>
  </w:style>
  <w:style w:type="paragraph" w:styleId="StandardWeb">
    <w:name w:val="Normal (Web)"/>
    <w:basedOn w:val="Standard"/>
    <w:uiPriority w:val="99"/>
    <w:unhideWhenUsed/>
    <w:rsid w:val="006271EB"/>
    <w:pPr>
      <w:spacing w:before="100" w:beforeAutospacing="1" w:after="100" w:afterAutospacing="1"/>
    </w:pPr>
    <w:rPr>
      <w:rFonts w:ascii="Times New Roman" w:eastAsia="Times New Roman" w:hAnsi="Times New Roman" w:cs="Times New Roman"/>
      <w:lang w:eastAsia="de-DE"/>
    </w:rPr>
  </w:style>
  <w:style w:type="character" w:styleId="Fett">
    <w:name w:val="Strong"/>
    <w:basedOn w:val="Absatz-Standardschriftart"/>
    <w:uiPriority w:val="22"/>
    <w:qFormat/>
    <w:rsid w:val="006271EB"/>
    <w:rPr>
      <w:b/>
      <w:bCs/>
    </w:rPr>
  </w:style>
  <w:style w:type="character" w:customStyle="1" w:styleId="berschrift2Zchn">
    <w:name w:val="Überschrift 2 Zchn"/>
    <w:basedOn w:val="Absatz-Standardschriftart"/>
    <w:link w:val="berschrift2"/>
    <w:uiPriority w:val="9"/>
    <w:rsid w:val="002359C8"/>
    <w:rPr>
      <w:rFonts w:asciiTheme="majorHAnsi" w:eastAsiaTheme="majorEastAsia" w:hAnsiTheme="majorHAnsi" w:cstheme="majorBidi"/>
      <w:color w:val="2F5496" w:themeColor="accent1" w:themeShade="BF"/>
      <w:sz w:val="26"/>
      <w:szCs w:val="26"/>
      <w:lang w:eastAsia="en-US"/>
    </w:rPr>
  </w:style>
  <w:style w:type="character" w:styleId="Hervorhebung">
    <w:name w:val="Emphasis"/>
    <w:basedOn w:val="Absatz-Standardschriftart"/>
    <w:uiPriority w:val="20"/>
    <w:qFormat/>
    <w:rsid w:val="00DF19A2"/>
    <w:rPr>
      <w:i/>
      <w:iCs/>
    </w:rPr>
  </w:style>
  <w:style w:type="paragraph" w:styleId="Listenabsatz">
    <w:name w:val="List Paragraph"/>
    <w:basedOn w:val="Standard"/>
    <w:uiPriority w:val="34"/>
    <w:qFormat/>
    <w:rsid w:val="008F5F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1371890">
      <w:bodyDiv w:val="1"/>
      <w:marLeft w:val="0"/>
      <w:marRight w:val="0"/>
      <w:marTop w:val="0"/>
      <w:marBottom w:val="0"/>
      <w:divBdr>
        <w:top w:val="none" w:sz="0" w:space="0" w:color="auto"/>
        <w:left w:val="none" w:sz="0" w:space="0" w:color="auto"/>
        <w:bottom w:val="none" w:sz="0" w:space="0" w:color="auto"/>
        <w:right w:val="none" w:sz="0" w:space="0" w:color="auto"/>
      </w:divBdr>
    </w:div>
    <w:div w:id="1622765581">
      <w:bodyDiv w:val="1"/>
      <w:marLeft w:val="0"/>
      <w:marRight w:val="0"/>
      <w:marTop w:val="0"/>
      <w:marBottom w:val="0"/>
      <w:divBdr>
        <w:top w:val="none" w:sz="0" w:space="0" w:color="auto"/>
        <w:left w:val="none" w:sz="0" w:space="0" w:color="auto"/>
        <w:bottom w:val="none" w:sz="0" w:space="0" w:color="auto"/>
        <w:right w:val="none" w:sz="0" w:space="0" w:color="auto"/>
      </w:divBdr>
    </w:div>
    <w:div w:id="1781491246">
      <w:bodyDiv w:val="1"/>
      <w:marLeft w:val="0"/>
      <w:marRight w:val="0"/>
      <w:marTop w:val="0"/>
      <w:marBottom w:val="0"/>
      <w:divBdr>
        <w:top w:val="none" w:sz="0" w:space="0" w:color="auto"/>
        <w:left w:val="none" w:sz="0" w:space="0" w:color="auto"/>
        <w:bottom w:val="none" w:sz="0" w:space="0" w:color="auto"/>
        <w:right w:val="none" w:sz="0" w:space="0" w:color="auto"/>
      </w:divBdr>
      <w:divsChild>
        <w:div w:id="324475848">
          <w:marLeft w:val="0"/>
          <w:marRight w:val="0"/>
          <w:marTop w:val="0"/>
          <w:marBottom w:val="0"/>
          <w:divBdr>
            <w:top w:val="none" w:sz="0" w:space="0" w:color="auto"/>
            <w:left w:val="none" w:sz="0" w:space="0" w:color="auto"/>
            <w:bottom w:val="none" w:sz="0" w:space="0" w:color="auto"/>
            <w:right w:val="none" w:sz="0" w:space="0" w:color="auto"/>
          </w:divBdr>
          <w:divsChild>
            <w:div w:id="1314143390">
              <w:marLeft w:val="0"/>
              <w:marRight w:val="0"/>
              <w:marTop w:val="0"/>
              <w:marBottom w:val="0"/>
              <w:divBdr>
                <w:top w:val="none" w:sz="0" w:space="0" w:color="auto"/>
                <w:left w:val="none" w:sz="0" w:space="0" w:color="auto"/>
                <w:bottom w:val="none" w:sz="0" w:space="0" w:color="auto"/>
                <w:right w:val="none" w:sz="0" w:space="0" w:color="auto"/>
              </w:divBdr>
              <w:divsChild>
                <w:div w:id="1408960554">
                  <w:marLeft w:val="0"/>
                  <w:marRight w:val="0"/>
                  <w:marTop w:val="0"/>
                  <w:marBottom w:val="0"/>
                  <w:divBdr>
                    <w:top w:val="none" w:sz="0" w:space="0" w:color="auto"/>
                    <w:left w:val="none" w:sz="0" w:space="0" w:color="auto"/>
                    <w:bottom w:val="none" w:sz="0" w:space="0" w:color="auto"/>
                    <w:right w:val="none" w:sz="0" w:space="0" w:color="auto"/>
                  </w:divBdr>
                  <w:divsChild>
                    <w:div w:id="513082527">
                      <w:marLeft w:val="0"/>
                      <w:marRight w:val="0"/>
                      <w:marTop w:val="0"/>
                      <w:marBottom w:val="0"/>
                      <w:divBdr>
                        <w:top w:val="none" w:sz="0" w:space="0" w:color="auto"/>
                        <w:left w:val="none" w:sz="0" w:space="0" w:color="auto"/>
                        <w:bottom w:val="none" w:sz="0" w:space="0" w:color="auto"/>
                        <w:right w:val="none" w:sz="0" w:space="0" w:color="auto"/>
                      </w:divBdr>
                      <w:divsChild>
                        <w:div w:id="519701869">
                          <w:marLeft w:val="0"/>
                          <w:marRight w:val="0"/>
                          <w:marTop w:val="0"/>
                          <w:marBottom w:val="0"/>
                          <w:divBdr>
                            <w:top w:val="none" w:sz="0" w:space="0" w:color="auto"/>
                            <w:left w:val="none" w:sz="0" w:space="0" w:color="auto"/>
                            <w:bottom w:val="none" w:sz="0" w:space="0" w:color="auto"/>
                            <w:right w:val="none" w:sz="0" w:space="0" w:color="auto"/>
                          </w:divBdr>
                          <w:divsChild>
                            <w:div w:id="217208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1381</Words>
  <Characters>8704</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g.johnen@freenet.de</dc:creator>
  <cp:keywords/>
  <dc:description/>
  <cp:lastModifiedBy>Franziska Keller  |  Premium Bodywear AG</cp:lastModifiedBy>
  <cp:revision>2</cp:revision>
  <cp:lastPrinted>2024-12-03T21:06:00Z</cp:lastPrinted>
  <dcterms:created xsi:type="dcterms:W3CDTF">2025-12-18T12:13:00Z</dcterms:created>
  <dcterms:modified xsi:type="dcterms:W3CDTF">2025-12-18T12:13:00Z</dcterms:modified>
</cp:coreProperties>
</file>